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F4758A" w:rsidRPr="00374B30" w:rsidRDefault="007D4967" w:rsidP="00374B30">
      <w:pPr>
        <w:rPr>
          <w:rFonts w:ascii="Calibri" w:hAnsi="Calibri" w:cs="Arial"/>
          <w:sz w:val="52"/>
          <w:szCs w:val="52"/>
        </w:rPr>
      </w:pPr>
      <w:r>
        <w:rPr>
          <w:noProof/>
        </w:rPr>
        <mc:AlternateContent>
          <mc:Choice Requires="wps">
            <w:drawing>
              <wp:anchor distT="0" distB="0" distL="114300" distR="114300" simplePos="0" relativeHeight="251656704" behindDoc="0" locked="0" layoutInCell="1" allowOverlap="1">
                <wp:simplePos x="0" y="0"/>
                <wp:positionH relativeFrom="column">
                  <wp:posOffset>476250</wp:posOffset>
                </wp:positionH>
                <wp:positionV relativeFrom="paragraph">
                  <wp:posOffset>314325</wp:posOffset>
                </wp:positionV>
                <wp:extent cx="5110480" cy="1271270"/>
                <wp:effectExtent l="19050" t="19050" r="33020" b="4318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10480" cy="1271270"/>
                        </a:xfrm>
                        <a:prstGeom prst="rect">
                          <a:avLst/>
                        </a:prstGeom>
                        <a:solidFill>
                          <a:srgbClr val="FFFFFF"/>
                        </a:solidFill>
                        <a:ln w="63500" cmpd="thickThin" algn="ctr">
                          <a:solidFill>
                            <a:srgbClr val="8064A2"/>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4C6CE8" w:rsidRPr="0081100C" w:rsidRDefault="004C6CE8" w:rsidP="004C6CE8">
                            <w:pPr>
                              <w:jc w:val="center"/>
                              <w:rPr>
                                <w:rFonts w:ascii="Calibri" w:hAnsi="Calibri"/>
                                <w:b/>
                                <w:i/>
                                <w:color w:val="403152"/>
                                <w:sz w:val="36"/>
                                <w:szCs w:val="36"/>
                              </w:rPr>
                            </w:pPr>
                            <w:r w:rsidRPr="0081100C">
                              <w:rPr>
                                <w:rFonts w:ascii="Calibri" w:hAnsi="Calibri"/>
                                <w:b/>
                                <w:i/>
                                <w:color w:val="403152"/>
                                <w:sz w:val="36"/>
                                <w:szCs w:val="36"/>
                              </w:rPr>
                              <w:t xml:space="preserve">Globalization &amp; Occupational Science: </w:t>
                            </w:r>
                          </w:p>
                          <w:p w:rsidR="004C6CE8" w:rsidRPr="0081100C" w:rsidRDefault="004C6CE8" w:rsidP="004C6CE8">
                            <w:pPr>
                              <w:jc w:val="center"/>
                              <w:rPr>
                                <w:rFonts w:ascii="Calibri" w:hAnsi="Calibri" w:cs="Arial"/>
                                <w:b/>
                                <w:i/>
                                <w:color w:val="403152"/>
                                <w:sz w:val="36"/>
                                <w:szCs w:val="36"/>
                              </w:rPr>
                            </w:pPr>
                            <w:r w:rsidRPr="0081100C">
                              <w:rPr>
                                <w:rFonts w:ascii="Calibri" w:hAnsi="Calibri"/>
                                <w:b/>
                                <w:i/>
                                <w:color w:val="403152"/>
                                <w:sz w:val="36"/>
                                <w:szCs w:val="36"/>
                              </w:rPr>
                              <w:t>Partnerships, Methods &amp; Research</w:t>
                            </w:r>
                            <w:r w:rsidRPr="0081100C">
                              <w:rPr>
                                <w:rFonts w:ascii="Calibri" w:hAnsi="Calibri" w:cs="Arial"/>
                                <w:b/>
                                <w:i/>
                                <w:color w:val="403152"/>
                                <w:sz w:val="36"/>
                                <w:szCs w:val="36"/>
                              </w:rPr>
                              <w:t xml:space="preserve"> </w:t>
                            </w:r>
                          </w:p>
                          <w:p w:rsidR="00F4758A" w:rsidRPr="00127AB6" w:rsidRDefault="00F4758A" w:rsidP="004C6CE8">
                            <w:pPr>
                              <w:jc w:val="center"/>
                              <w:rPr>
                                <w:rFonts w:ascii="Calibri" w:hAnsi="Calibri" w:cs="Arial"/>
                                <w:b/>
                                <w:color w:val="403152"/>
                                <w:sz w:val="36"/>
                                <w:szCs w:val="36"/>
                              </w:rPr>
                            </w:pPr>
                            <w:r w:rsidRPr="00127AB6">
                              <w:rPr>
                                <w:rFonts w:ascii="Calibri" w:hAnsi="Calibri" w:cs="Arial"/>
                                <w:b/>
                                <w:color w:val="403152"/>
                                <w:sz w:val="36"/>
                                <w:szCs w:val="36"/>
                              </w:rPr>
                              <w:t>October 16</w:t>
                            </w:r>
                            <w:r w:rsidRPr="00127AB6">
                              <w:rPr>
                                <w:rFonts w:ascii="Calibri" w:hAnsi="Calibri" w:cs="Arial"/>
                                <w:b/>
                                <w:color w:val="403152"/>
                                <w:sz w:val="36"/>
                                <w:szCs w:val="36"/>
                                <w:vertAlign w:val="superscript"/>
                              </w:rPr>
                              <w:t>th</w:t>
                            </w:r>
                            <w:r w:rsidRPr="00127AB6">
                              <w:rPr>
                                <w:rFonts w:ascii="Calibri" w:hAnsi="Calibri" w:cs="Arial"/>
                                <w:b/>
                                <w:color w:val="403152"/>
                                <w:sz w:val="36"/>
                                <w:szCs w:val="36"/>
                              </w:rPr>
                              <w:t xml:space="preserve"> – 18</w:t>
                            </w:r>
                            <w:r w:rsidRPr="00127AB6">
                              <w:rPr>
                                <w:rFonts w:ascii="Calibri" w:hAnsi="Calibri" w:cs="Arial"/>
                                <w:b/>
                                <w:color w:val="403152"/>
                                <w:sz w:val="36"/>
                                <w:szCs w:val="36"/>
                                <w:vertAlign w:val="superscript"/>
                              </w:rPr>
                              <w:t>th</w:t>
                            </w:r>
                            <w:r w:rsidRPr="00127AB6">
                              <w:rPr>
                                <w:rFonts w:ascii="Calibri" w:hAnsi="Calibri" w:cs="Arial"/>
                                <w:b/>
                                <w:color w:val="403152"/>
                                <w:sz w:val="36"/>
                                <w:szCs w:val="36"/>
                              </w:rPr>
                              <w:t>, 2014</w:t>
                            </w:r>
                          </w:p>
                          <w:p w:rsidR="00F4758A" w:rsidRPr="00127AB6" w:rsidRDefault="00F4758A" w:rsidP="004C6CE8">
                            <w:pPr>
                              <w:jc w:val="center"/>
                              <w:rPr>
                                <w:sz w:val="36"/>
                                <w:szCs w:val="36"/>
                              </w:rPr>
                            </w:pPr>
                            <w:r w:rsidRPr="00127AB6">
                              <w:rPr>
                                <w:rFonts w:ascii="Calibri" w:hAnsi="Calibri" w:cs="Arial"/>
                                <w:b/>
                                <w:color w:val="403152"/>
                                <w:sz w:val="36"/>
                                <w:szCs w:val="36"/>
                              </w:rPr>
                              <w:t>Minneapolis, Minnesota, USA</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7.5pt;margin-top:24.75pt;width:402.4pt;height:100.1pt;z-index:2516567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" strokecolor="#8064a2" strokeweight="5pt">
                <v:stroke linestyle="thickThin"/>
                <v:shadow color="#868686"/>
                <v:textbox style="mso-fit-shape-to-text:t">
                  <w:txbxContent>
                    <w:p w:rsidR="004C6CE8" w:rsidRPr="0081100C" w:rsidRDefault="004C6CE8" w:rsidP="004C6CE8">
                      <w:pPr>
                        <w:jc w:val="center"/>
                        <w:rPr>
                          <w:rFonts w:ascii="Calibri" w:hAnsi="Calibri"/>
                          <w:b/>
                          <w:i/>
                          <w:color w:val="403152"/>
                          <w:sz w:val="36"/>
                          <w:szCs w:val="36"/>
                        </w:rPr>
                      </w:pPr>
                      <w:r w:rsidRPr="0081100C">
                        <w:rPr>
                          <w:rFonts w:ascii="Calibri" w:hAnsi="Calibri"/>
                          <w:b/>
                          <w:i/>
                          <w:color w:val="403152"/>
                          <w:sz w:val="36"/>
                          <w:szCs w:val="36"/>
                        </w:rPr>
                        <w:t xml:space="preserve">Globalization &amp; Occupational Science: </w:t>
                      </w:r>
                    </w:p>
                    <w:p w:rsidR="004C6CE8" w:rsidRPr="0081100C" w:rsidRDefault="004C6CE8" w:rsidP="004C6CE8">
                      <w:pPr>
                        <w:jc w:val="center"/>
                        <w:rPr>
                          <w:rFonts w:ascii="Calibri" w:hAnsi="Calibri" w:cs="Arial"/>
                          <w:b/>
                          <w:i/>
                          <w:color w:val="403152"/>
                          <w:sz w:val="36"/>
                          <w:szCs w:val="36"/>
                        </w:rPr>
                      </w:pPr>
                      <w:r w:rsidRPr="0081100C">
                        <w:rPr>
                          <w:rFonts w:ascii="Calibri" w:hAnsi="Calibri"/>
                          <w:b/>
                          <w:i/>
                          <w:color w:val="403152"/>
                          <w:sz w:val="36"/>
                          <w:szCs w:val="36"/>
                        </w:rPr>
                        <w:t>Partnerships, Methods &amp; Research</w:t>
                      </w:r>
                      <w:r w:rsidRPr="0081100C">
                        <w:rPr>
                          <w:rFonts w:ascii="Calibri" w:hAnsi="Calibri" w:cs="Arial"/>
                          <w:b/>
                          <w:i/>
                          <w:color w:val="403152"/>
                          <w:sz w:val="36"/>
                          <w:szCs w:val="36"/>
                        </w:rPr>
                        <w:t xml:space="preserve"> </w:t>
                      </w:r>
                    </w:p>
                    <w:p w:rsidR="00F4758A" w:rsidRPr="00127AB6" w:rsidRDefault="00F4758A" w:rsidP="004C6CE8">
                      <w:pPr>
                        <w:jc w:val="center"/>
                        <w:rPr>
                          <w:rFonts w:ascii="Calibri" w:hAnsi="Calibri" w:cs="Arial"/>
                          <w:b/>
                          <w:color w:val="403152"/>
                          <w:sz w:val="36"/>
                          <w:szCs w:val="36"/>
                        </w:rPr>
                      </w:pPr>
                      <w:r w:rsidRPr="00127AB6">
                        <w:rPr>
                          <w:rFonts w:ascii="Calibri" w:hAnsi="Calibri" w:cs="Arial"/>
                          <w:b/>
                          <w:color w:val="403152"/>
                          <w:sz w:val="36"/>
                          <w:szCs w:val="36"/>
                        </w:rPr>
                        <w:t>October 16</w:t>
                      </w:r>
                      <w:r w:rsidRPr="00127AB6">
                        <w:rPr>
                          <w:rFonts w:ascii="Calibri" w:hAnsi="Calibri" w:cs="Arial"/>
                          <w:b/>
                          <w:color w:val="403152"/>
                          <w:sz w:val="36"/>
                          <w:szCs w:val="36"/>
                          <w:vertAlign w:val="superscript"/>
                        </w:rPr>
                        <w:t>th</w:t>
                      </w:r>
                      <w:r w:rsidRPr="00127AB6">
                        <w:rPr>
                          <w:rFonts w:ascii="Calibri" w:hAnsi="Calibri" w:cs="Arial"/>
                          <w:b/>
                          <w:color w:val="403152"/>
                          <w:sz w:val="36"/>
                          <w:szCs w:val="36"/>
                        </w:rPr>
                        <w:t xml:space="preserve"> – 18</w:t>
                      </w:r>
                      <w:r w:rsidRPr="00127AB6">
                        <w:rPr>
                          <w:rFonts w:ascii="Calibri" w:hAnsi="Calibri" w:cs="Arial"/>
                          <w:b/>
                          <w:color w:val="403152"/>
                          <w:sz w:val="36"/>
                          <w:szCs w:val="36"/>
                          <w:vertAlign w:val="superscript"/>
                        </w:rPr>
                        <w:t>th</w:t>
                      </w:r>
                      <w:r w:rsidRPr="00127AB6">
                        <w:rPr>
                          <w:rFonts w:ascii="Calibri" w:hAnsi="Calibri" w:cs="Arial"/>
                          <w:b/>
                          <w:color w:val="403152"/>
                          <w:sz w:val="36"/>
                          <w:szCs w:val="36"/>
                        </w:rPr>
                        <w:t>, 2014</w:t>
                      </w:r>
                    </w:p>
                    <w:p w:rsidR="00F4758A" w:rsidRPr="00127AB6" w:rsidRDefault="00F4758A" w:rsidP="004C6CE8">
                      <w:pPr>
                        <w:jc w:val="center"/>
                        <w:rPr>
                          <w:sz w:val="36"/>
                          <w:szCs w:val="36"/>
                        </w:rPr>
                      </w:pPr>
                      <w:r w:rsidRPr="00127AB6">
                        <w:rPr>
                          <w:rFonts w:ascii="Calibri" w:hAnsi="Calibri" w:cs="Arial"/>
                          <w:b/>
                          <w:color w:val="403152"/>
                          <w:sz w:val="36"/>
                          <w:szCs w:val="36"/>
                        </w:rPr>
                        <w:t>Minneapolis, Minnesota, USA</w:t>
                      </w:r>
                    </w:p>
                  </w:txbxContent>
                </v:textbox>
              </v:shape>
            </w:pict>
          </mc:Fallback>
        </mc:AlternateContent>
      </w:r>
      <w:r>
        <w:rPr>
          <w:noProof/>
        </w:rPr>
        <mc:AlternateContent>
          <mc:Choice Requires="wps">
            <w:drawing>
              <wp:anchor distT="0" distB="0" distL="114300" distR="114300" simplePos="0" relativeHeight="251655680" behindDoc="0" locked="0" layoutInCell="1" allowOverlap="1">
                <wp:simplePos x="0" y="0"/>
                <wp:positionH relativeFrom="column">
                  <wp:posOffset>-1009650</wp:posOffset>
                </wp:positionH>
                <wp:positionV relativeFrom="paragraph">
                  <wp:posOffset>-695325</wp:posOffset>
                </wp:positionV>
                <wp:extent cx="7952105" cy="670560"/>
                <wp:effectExtent l="0" t="0" r="10795" b="3429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52105" cy="670560"/>
                        </a:xfrm>
                        <a:prstGeom prst="rect">
                          <a:avLst/>
                        </a:prstGeom>
                        <a:gradFill rotWithShape="0">
                          <a:gsLst>
                            <a:gs pos="0">
                              <a:srgbClr val="8064A2"/>
                            </a:gs>
                            <a:gs pos="100000">
                              <a:srgbClr val="5E4878"/>
                            </a:gs>
                          </a:gsLst>
                          <a:path path="shape">
                            <a:fillToRect l="50000" t="50000" r="50000" b="50000"/>
                          </a:path>
                        </a:gradFill>
                        <a:ln>
                          <a:noFill/>
                        </a:ln>
                        <a:effectLst>
                          <a:outerShdw dist="28398" dir="3806097" algn="ctr" rotWithShape="0">
                            <a:srgbClr val="3F3151"/>
                          </a:outerShdw>
                        </a:effectLst>
                        <a:extLst>
                          <a:ext uri="{91240B29-F687-4F45-9708-019B960494DF}">
                            <a14:hiddenLine xmlns:a14="http://schemas.microsoft.com/office/drawing/2010/main" w="0">
                              <a:solidFill>
                                <a:srgbClr val="000000"/>
                              </a:solidFill>
                              <a:miter lim="800000"/>
                              <a:headEnd/>
                              <a:tailEnd/>
                            </a14:hiddenLine>
                          </a:ext>
                        </a:extLst>
                      </wps:spPr>
                      <wps:txbx>
                        <w:txbxContent>
                          <w:p w:rsidR="0081100C" w:rsidRDefault="00AA008A" w:rsidP="004C6CE8">
                            <w:pPr>
                              <w:jc w:val="center"/>
                              <w:rPr>
                                <w:rFonts w:ascii="Calibri" w:hAnsi="Calibri" w:cs="Arial"/>
                                <w:b/>
                                <w:color w:val="FFFFFF"/>
                                <w:sz w:val="40"/>
                                <w:szCs w:val="40"/>
                              </w:rPr>
                            </w:pPr>
                            <w:r>
                              <w:rPr>
                                <w:rFonts w:ascii="Calibri" w:hAnsi="Calibri" w:cs="Arial"/>
                                <w:b/>
                                <w:color w:val="FFFFFF"/>
                                <w:sz w:val="40"/>
                                <w:szCs w:val="40"/>
                              </w:rPr>
                              <w:t>CALL FOR ABSTRACTS</w:t>
                            </w:r>
                            <w:r w:rsidR="00F4758A">
                              <w:rPr>
                                <w:rFonts w:ascii="Calibri" w:hAnsi="Calibri" w:cs="Arial"/>
                                <w:b/>
                                <w:color w:val="FFFFFF"/>
                                <w:sz w:val="40"/>
                                <w:szCs w:val="40"/>
                              </w:rPr>
                              <w:t xml:space="preserve"> </w:t>
                            </w:r>
                          </w:p>
                          <w:p w:rsidR="004C6CE8" w:rsidRDefault="00F4758A" w:rsidP="004C6CE8">
                            <w:pPr>
                              <w:jc w:val="center"/>
                              <w:rPr>
                                <w:rFonts w:ascii="Calibri" w:hAnsi="Calibri" w:cs="Arial"/>
                                <w:b/>
                                <w:color w:val="FFFFFF"/>
                                <w:sz w:val="40"/>
                                <w:szCs w:val="40"/>
                              </w:rPr>
                            </w:pPr>
                            <w:r>
                              <w:rPr>
                                <w:rFonts w:ascii="Calibri" w:hAnsi="Calibri" w:cs="Arial"/>
                                <w:b/>
                                <w:color w:val="FFFFFF"/>
                                <w:sz w:val="40"/>
                                <w:szCs w:val="40"/>
                              </w:rPr>
                              <w:t>2014 Joint International Occupational Science Conference</w:t>
                            </w:r>
                          </w:p>
                          <w:p w:rsidR="00374B30" w:rsidRPr="003976F5" w:rsidRDefault="00374B30" w:rsidP="004C6CE8">
                            <w:pPr>
                              <w:jc w:val="center"/>
                              <w:rPr>
                                <w:rFonts w:ascii="Calibri" w:hAnsi="Calibri" w:cs="Arial"/>
                                <w:b/>
                                <w:color w:val="FFFFFF"/>
                                <w:sz w:val="40"/>
                                <w:szCs w:val="4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79.5pt;margin-top:-54.75pt;width:626.15pt;height:52.8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" fillcolor="#8064a2" stroked="f" strokeweight="0">
                <v:fill color2="#5e4878" focusposition=".5,.5" focussize="" focus="100%" type="gradientRadial"/>
                <v:shadow on="t" color="#3f3151" offset="1pt"/>
                <v:textbox>
                  <w:txbxContent>
                    <w:p w:rsidR="0081100C" w:rsidRDefault="00AA008A" w:rsidP="004C6CE8">
                      <w:pPr>
                        <w:jc w:val="center"/>
                        <w:rPr>
                          <w:rFonts w:ascii="Calibri" w:hAnsi="Calibri" w:cs="Arial"/>
                          <w:b/>
                          <w:color w:val="FFFFFF"/>
                          <w:sz w:val="40"/>
                          <w:szCs w:val="40"/>
                        </w:rPr>
                      </w:pPr>
                      <w:r>
                        <w:rPr>
                          <w:rFonts w:ascii="Calibri" w:hAnsi="Calibri" w:cs="Arial"/>
                          <w:b/>
                          <w:color w:val="FFFFFF"/>
                          <w:sz w:val="40"/>
                          <w:szCs w:val="40"/>
                        </w:rPr>
                        <w:t>CALL FOR ABSTRACTS</w:t>
                      </w:r>
                      <w:r w:rsidR="00F4758A">
                        <w:rPr>
                          <w:rFonts w:ascii="Calibri" w:hAnsi="Calibri" w:cs="Arial"/>
                          <w:b/>
                          <w:color w:val="FFFFFF"/>
                          <w:sz w:val="40"/>
                          <w:szCs w:val="40"/>
                        </w:rPr>
                        <w:t xml:space="preserve"> </w:t>
                      </w:r>
                    </w:p>
                    <w:p w:rsidR="004C6CE8" w:rsidRDefault="00F4758A" w:rsidP="004C6CE8">
                      <w:pPr>
                        <w:jc w:val="center"/>
                        <w:rPr>
                          <w:rFonts w:ascii="Calibri" w:hAnsi="Calibri" w:cs="Arial"/>
                          <w:b/>
                          <w:color w:val="FFFFFF"/>
                          <w:sz w:val="40"/>
                          <w:szCs w:val="40"/>
                        </w:rPr>
                      </w:pPr>
                      <w:r>
                        <w:rPr>
                          <w:rFonts w:ascii="Calibri" w:hAnsi="Calibri" w:cs="Arial"/>
                          <w:b/>
                          <w:color w:val="FFFFFF"/>
                          <w:sz w:val="40"/>
                          <w:szCs w:val="40"/>
                        </w:rPr>
                        <w:t>2014 Joint International Occupational Science Conference</w:t>
                      </w:r>
                    </w:p>
                    <w:p w:rsidR="00374B30" w:rsidRPr="003976F5" w:rsidRDefault="00374B30" w:rsidP="004C6CE8">
                      <w:pPr>
                        <w:jc w:val="center"/>
                        <w:rPr>
                          <w:rFonts w:ascii="Calibri" w:hAnsi="Calibri" w:cs="Arial"/>
                          <w:b/>
                          <w:color w:val="FFFFFF"/>
                          <w:sz w:val="40"/>
                          <w:szCs w:val="40"/>
                        </w:rPr>
                      </w:pPr>
                    </w:p>
                  </w:txbxContent>
                </v:textbox>
              </v:shape>
            </w:pict>
          </mc:Fallback>
        </mc:AlternateContent>
      </w:r>
    </w:p>
    <w:p w:rsidR="00A8080E" w:rsidRDefault="00A8080E" w:rsidP="00A8080E">
      <w:pPr>
        <w:jc w:val="center"/>
        <w:rPr>
          <w:rFonts w:ascii="Arial" w:hAnsi="Arial" w:cs="Arial"/>
          <w:b/>
          <w:sz w:val="16"/>
          <w:szCs w:val="16"/>
        </w:rPr>
      </w:pPr>
    </w:p>
    <w:p w:rsidR="0081100C" w:rsidRDefault="0081100C" w:rsidP="00A8080E">
      <w:pPr>
        <w:jc w:val="center"/>
        <w:rPr>
          <w:rFonts w:ascii="Arial" w:hAnsi="Arial" w:cs="Arial"/>
          <w:b/>
          <w:sz w:val="16"/>
          <w:szCs w:val="16"/>
        </w:rPr>
      </w:pPr>
    </w:p>
    <w:p w:rsidR="0081100C" w:rsidRDefault="0081100C" w:rsidP="00A8080E">
      <w:pPr>
        <w:jc w:val="center"/>
        <w:rPr>
          <w:rFonts w:ascii="Arial" w:hAnsi="Arial" w:cs="Arial"/>
          <w:b/>
          <w:sz w:val="16"/>
          <w:szCs w:val="16"/>
        </w:rPr>
      </w:pPr>
    </w:p>
    <w:p w:rsidR="004C6CE8" w:rsidRDefault="004C6CE8" w:rsidP="00A8080E">
      <w:pPr>
        <w:jc w:val="center"/>
        <w:rPr>
          <w:rFonts w:ascii="Arial" w:hAnsi="Arial" w:cs="Arial"/>
          <w:b/>
          <w:sz w:val="16"/>
          <w:szCs w:val="16"/>
        </w:rPr>
      </w:pPr>
    </w:p>
    <w:p w:rsidR="004C6CE8" w:rsidRPr="004C6CE8" w:rsidRDefault="004C6CE8" w:rsidP="00A8080E">
      <w:pPr>
        <w:jc w:val="center"/>
        <w:rPr>
          <w:rFonts w:ascii="Arial" w:hAnsi="Arial" w:cs="Arial"/>
          <w:b/>
          <w:sz w:val="16"/>
          <w:szCs w:val="16"/>
        </w:rPr>
      </w:pPr>
    </w:p>
    <w:p w:rsidR="00E30E1D" w:rsidRPr="005834A2" w:rsidRDefault="00E30E1D" w:rsidP="00A8080E">
      <w:pPr>
        <w:jc w:val="center"/>
        <w:rPr>
          <w:rFonts w:ascii="Arial" w:hAnsi="Arial" w:cs="Arial"/>
          <w:color w:val="800000"/>
          <w:sz w:val="16"/>
          <w:szCs w:val="16"/>
        </w:rPr>
      </w:pPr>
    </w:p>
    <w:p w:rsidR="004C6CE8" w:rsidRPr="005834A2" w:rsidRDefault="004C6CE8" w:rsidP="00A8080E">
      <w:pPr>
        <w:jc w:val="center"/>
        <w:rPr>
          <w:rFonts w:ascii="Arial" w:hAnsi="Arial" w:cs="Arial"/>
          <w:color w:val="800000"/>
          <w:sz w:val="16"/>
          <w:szCs w:val="16"/>
        </w:rPr>
      </w:pPr>
    </w:p>
    <w:p w:rsidR="004C6CE8" w:rsidRPr="005834A2" w:rsidRDefault="004C6CE8" w:rsidP="00A8080E">
      <w:pPr>
        <w:jc w:val="center"/>
        <w:rPr>
          <w:rFonts w:ascii="Arial" w:hAnsi="Arial" w:cs="Arial"/>
          <w:color w:val="800000"/>
          <w:sz w:val="16"/>
          <w:szCs w:val="16"/>
        </w:rPr>
      </w:pPr>
    </w:p>
    <w:p w:rsidR="004C6CE8" w:rsidRPr="005834A2" w:rsidRDefault="004C6CE8" w:rsidP="00A8080E">
      <w:pPr>
        <w:jc w:val="center"/>
        <w:rPr>
          <w:rFonts w:ascii="Arial" w:hAnsi="Arial" w:cs="Arial"/>
          <w:color w:val="800000"/>
          <w:sz w:val="16"/>
          <w:szCs w:val="16"/>
        </w:rPr>
      </w:pPr>
    </w:p>
    <w:p w:rsidR="004C6CE8" w:rsidRPr="005834A2" w:rsidRDefault="004C6CE8" w:rsidP="00ED56FF">
      <w:pPr>
        <w:rPr>
          <w:rFonts w:ascii="Arial" w:hAnsi="Arial" w:cs="Arial"/>
          <w:color w:val="800000"/>
          <w:sz w:val="16"/>
          <w:szCs w:val="16"/>
        </w:rPr>
      </w:pPr>
    </w:p>
    <w:p w:rsidR="00D856BB" w:rsidRPr="00D856BB" w:rsidRDefault="00D856BB" w:rsidP="00374B30">
      <w:pPr>
        <w:jc w:val="center"/>
        <w:rPr>
          <w:rFonts w:ascii="Calibri" w:hAnsi="Calibri" w:cs="Arial"/>
          <w:b/>
          <w:szCs w:val="28"/>
        </w:rPr>
      </w:pPr>
    </w:p>
    <w:p w:rsidR="00374B30" w:rsidRPr="002F2A68" w:rsidRDefault="00374B30" w:rsidP="00374B30">
      <w:pPr>
        <w:jc w:val="center"/>
        <w:rPr>
          <w:rFonts w:ascii="Calibri" w:hAnsi="Calibri" w:cs="Arial"/>
          <w:b/>
          <w:sz w:val="56"/>
          <w:szCs w:val="52"/>
        </w:rPr>
      </w:pPr>
      <w:r w:rsidRPr="002F2A68">
        <w:rPr>
          <w:rFonts w:ascii="Calibri" w:hAnsi="Calibri" w:cs="Arial"/>
          <w:b/>
          <w:sz w:val="32"/>
          <w:szCs w:val="28"/>
        </w:rPr>
        <w:t>Deadline: November 11, 2013</w:t>
      </w:r>
      <w:r w:rsidR="002F2A68" w:rsidRPr="002F2A68">
        <w:rPr>
          <w:rFonts w:ascii="Calibri" w:hAnsi="Calibri" w:cs="Arial"/>
          <w:b/>
          <w:sz w:val="32"/>
          <w:szCs w:val="28"/>
        </w:rPr>
        <w:t xml:space="preserve"> (11:00 am PST)</w:t>
      </w:r>
    </w:p>
    <w:p w:rsidR="00F4758A" w:rsidRPr="00606150" w:rsidRDefault="00F4758A" w:rsidP="00F4758A">
      <w:pPr>
        <w:jc w:val="center"/>
        <w:rPr>
          <w:rFonts w:ascii="Calibri" w:hAnsi="Calibri" w:cs="Arial"/>
          <w:sz w:val="22"/>
          <w:szCs w:val="28"/>
        </w:rPr>
      </w:pPr>
    </w:p>
    <w:p w:rsidR="00374B30" w:rsidRPr="006C2E20" w:rsidRDefault="00647978" w:rsidP="00647978">
      <w:pPr>
        <w:spacing w:line="276" w:lineRule="auto"/>
        <w:rPr>
          <w:rFonts w:asciiTheme="minorHAnsi" w:hAnsiTheme="minorHAnsi" w:cs="Arial"/>
        </w:rPr>
      </w:pPr>
      <w:r w:rsidRPr="006C2E20">
        <w:rPr>
          <w:rFonts w:asciiTheme="minorHAnsi" w:hAnsiTheme="minorHAnsi" w:cs="Arial"/>
        </w:rPr>
        <w:t xml:space="preserve">The Society for the Study of Occupation: USA, The Canadian Society of Occupational Scientists, &amp; The International Society for Occupational Science are soliciting abstracts for a joint conference. </w:t>
      </w:r>
      <w:r w:rsidR="00374B30" w:rsidRPr="006C2E20">
        <w:rPr>
          <w:rFonts w:asciiTheme="minorHAnsi" w:hAnsiTheme="minorHAnsi" w:cs="Arial"/>
        </w:rPr>
        <w:t xml:space="preserve">This conference </w:t>
      </w:r>
      <w:r w:rsidR="00374B30" w:rsidRPr="006C2E20">
        <w:rPr>
          <w:rFonts w:ascii="Calibri" w:hAnsi="Calibri" w:cs="Arial"/>
        </w:rPr>
        <w:t xml:space="preserve">seeks to advance </w:t>
      </w:r>
      <w:r w:rsidR="00851038" w:rsidRPr="006C2E20">
        <w:rPr>
          <w:rFonts w:ascii="Calibri" w:hAnsi="Calibri" w:cs="Arial"/>
        </w:rPr>
        <w:t>ideas and</w:t>
      </w:r>
      <w:r w:rsidR="00374B30" w:rsidRPr="006C2E20">
        <w:rPr>
          <w:rFonts w:ascii="Calibri" w:hAnsi="Calibri" w:cs="Arial"/>
        </w:rPr>
        <w:t xml:space="preserve"> </w:t>
      </w:r>
      <w:r w:rsidR="00374B30" w:rsidRPr="006C2E20">
        <w:rPr>
          <w:rFonts w:asciiTheme="minorHAnsi" w:hAnsiTheme="minorHAnsi" w:cs="Arial"/>
        </w:rPr>
        <w:t xml:space="preserve">to </w:t>
      </w:r>
      <w:r w:rsidR="00374B30" w:rsidRPr="006C2E20">
        <w:rPr>
          <w:rFonts w:ascii="Calibri" w:hAnsi="Calibri" w:cs="Arial"/>
        </w:rPr>
        <w:t>foster collaborative work</w:t>
      </w:r>
      <w:r w:rsidR="00374B30" w:rsidRPr="006C2E20">
        <w:rPr>
          <w:rFonts w:asciiTheme="minorHAnsi" w:hAnsiTheme="minorHAnsi" w:cs="Arial"/>
        </w:rPr>
        <w:t xml:space="preserve"> by bringing </w:t>
      </w:r>
      <w:r w:rsidR="00374B30" w:rsidRPr="006C2E20">
        <w:rPr>
          <w:rFonts w:ascii="Calibri" w:hAnsi="Calibri" w:cs="Arial"/>
        </w:rPr>
        <w:t xml:space="preserve">together an international group of scholars who share an interest in advancing </w:t>
      </w:r>
      <w:r w:rsidR="00374B30" w:rsidRPr="006C2E20">
        <w:rPr>
          <w:rFonts w:asciiTheme="minorHAnsi" w:hAnsiTheme="minorHAnsi" w:cs="Arial"/>
        </w:rPr>
        <w:t xml:space="preserve">empirical, </w:t>
      </w:r>
      <w:r w:rsidR="00374B30" w:rsidRPr="006C2E20">
        <w:rPr>
          <w:rFonts w:ascii="Calibri" w:hAnsi="Calibri" w:cs="Arial"/>
        </w:rPr>
        <w:t>theoretical, and methodological</w:t>
      </w:r>
      <w:r w:rsidR="00374B30" w:rsidRPr="006C2E20">
        <w:rPr>
          <w:rFonts w:asciiTheme="minorHAnsi" w:hAnsiTheme="minorHAnsi" w:cs="Arial"/>
        </w:rPr>
        <w:t xml:space="preserve"> </w:t>
      </w:r>
      <w:r w:rsidR="00374B30" w:rsidRPr="006C2E20">
        <w:rPr>
          <w:rFonts w:ascii="Calibri" w:hAnsi="Calibri" w:cs="Arial"/>
        </w:rPr>
        <w:t xml:space="preserve">knowledge related to the study of occupation. </w:t>
      </w:r>
      <w:r w:rsidR="007B09E0" w:rsidRPr="006C2E20">
        <w:rPr>
          <w:rFonts w:ascii="Calibri" w:hAnsi="Calibri" w:cs="Arial"/>
        </w:rPr>
        <w:t xml:space="preserve">We are inviting </w:t>
      </w:r>
      <w:r w:rsidR="0025026A" w:rsidRPr="006C2E20">
        <w:rPr>
          <w:rFonts w:ascii="Calibri" w:hAnsi="Calibri" w:cs="Arial"/>
        </w:rPr>
        <w:t xml:space="preserve">a broad range of disciplines to contribute to this conference including </w:t>
      </w:r>
      <w:r w:rsidR="00DA5E72" w:rsidRPr="006C2E20">
        <w:rPr>
          <w:rFonts w:ascii="Calibri" w:hAnsi="Calibri" w:cs="Arial"/>
        </w:rPr>
        <w:t xml:space="preserve">researchers and scholars in </w:t>
      </w:r>
      <w:r w:rsidR="00851038" w:rsidRPr="006C2E20">
        <w:rPr>
          <w:rFonts w:ascii="Calibri" w:hAnsi="Calibri" w:cs="Arial"/>
        </w:rPr>
        <w:t>occupational scien</w:t>
      </w:r>
      <w:r w:rsidR="00DA5E72" w:rsidRPr="006C2E20">
        <w:rPr>
          <w:rFonts w:ascii="Calibri" w:hAnsi="Calibri" w:cs="Arial"/>
        </w:rPr>
        <w:t>ce</w:t>
      </w:r>
      <w:r w:rsidR="00851038" w:rsidRPr="006C2E20">
        <w:rPr>
          <w:rFonts w:ascii="Calibri" w:hAnsi="Calibri" w:cs="Arial"/>
        </w:rPr>
        <w:t>, occupational therap</w:t>
      </w:r>
      <w:r w:rsidR="00DA5E72" w:rsidRPr="006C2E20">
        <w:rPr>
          <w:rFonts w:ascii="Calibri" w:hAnsi="Calibri" w:cs="Arial"/>
        </w:rPr>
        <w:t>y</w:t>
      </w:r>
      <w:r w:rsidR="00851038" w:rsidRPr="006C2E20">
        <w:rPr>
          <w:rFonts w:ascii="Calibri" w:hAnsi="Calibri" w:cs="Arial"/>
        </w:rPr>
        <w:t xml:space="preserve">, </w:t>
      </w:r>
      <w:r w:rsidR="0025026A" w:rsidRPr="006C2E20">
        <w:rPr>
          <w:rFonts w:ascii="Calibri" w:hAnsi="Calibri" w:cs="Arial"/>
        </w:rPr>
        <w:t>sociolog</w:t>
      </w:r>
      <w:r w:rsidR="00DA5E72" w:rsidRPr="006C2E20">
        <w:rPr>
          <w:rFonts w:ascii="Calibri" w:hAnsi="Calibri" w:cs="Arial"/>
        </w:rPr>
        <w:t>y</w:t>
      </w:r>
      <w:r w:rsidR="0025026A" w:rsidRPr="006C2E20">
        <w:rPr>
          <w:rFonts w:ascii="Calibri" w:hAnsi="Calibri" w:cs="Arial"/>
        </w:rPr>
        <w:t>, anthropolog</w:t>
      </w:r>
      <w:r w:rsidR="00DA5E72" w:rsidRPr="006C2E20">
        <w:rPr>
          <w:rFonts w:ascii="Calibri" w:hAnsi="Calibri" w:cs="Arial"/>
        </w:rPr>
        <w:t>y</w:t>
      </w:r>
      <w:r w:rsidR="0025026A" w:rsidRPr="006C2E20">
        <w:rPr>
          <w:rFonts w:ascii="Calibri" w:hAnsi="Calibri" w:cs="Arial"/>
        </w:rPr>
        <w:t>, psycholog</w:t>
      </w:r>
      <w:r w:rsidR="00DA5E72" w:rsidRPr="006C2E20">
        <w:rPr>
          <w:rFonts w:ascii="Calibri" w:hAnsi="Calibri" w:cs="Arial"/>
        </w:rPr>
        <w:t>y</w:t>
      </w:r>
      <w:r w:rsidR="0025026A" w:rsidRPr="006C2E20">
        <w:rPr>
          <w:rFonts w:ascii="Calibri" w:hAnsi="Calibri" w:cs="Arial"/>
        </w:rPr>
        <w:t>, gerontolog</w:t>
      </w:r>
      <w:r w:rsidR="00DA5E72" w:rsidRPr="006C2E20">
        <w:rPr>
          <w:rFonts w:ascii="Calibri" w:hAnsi="Calibri" w:cs="Arial"/>
        </w:rPr>
        <w:t>y</w:t>
      </w:r>
      <w:r w:rsidR="0025026A" w:rsidRPr="006C2E20">
        <w:rPr>
          <w:rFonts w:ascii="Calibri" w:hAnsi="Calibri" w:cs="Arial"/>
        </w:rPr>
        <w:t>, public health, policy scien</w:t>
      </w:r>
      <w:r w:rsidR="00DA5E72" w:rsidRPr="006C2E20">
        <w:rPr>
          <w:rFonts w:ascii="Calibri" w:hAnsi="Calibri" w:cs="Arial"/>
        </w:rPr>
        <w:t>ce</w:t>
      </w:r>
      <w:r w:rsidR="0025026A" w:rsidRPr="006C2E20">
        <w:rPr>
          <w:rFonts w:ascii="Calibri" w:hAnsi="Calibri" w:cs="Arial"/>
        </w:rPr>
        <w:t>, and related disciplines of study.</w:t>
      </w:r>
      <w:r w:rsidR="00374B30" w:rsidRPr="006C2E20">
        <w:rPr>
          <w:rFonts w:asciiTheme="minorHAnsi" w:hAnsiTheme="minorHAnsi" w:cs="Arial"/>
        </w:rPr>
        <w:t xml:space="preserve"> </w:t>
      </w:r>
    </w:p>
    <w:p w:rsidR="00647978" w:rsidRPr="00606150" w:rsidRDefault="00647978" w:rsidP="00647978">
      <w:pPr>
        <w:spacing w:line="276" w:lineRule="auto"/>
        <w:rPr>
          <w:rFonts w:asciiTheme="minorHAnsi" w:hAnsiTheme="minorHAnsi" w:cs="Arial"/>
          <w:sz w:val="18"/>
          <w:szCs w:val="28"/>
        </w:rPr>
      </w:pPr>
    </w:p>
    <w:p w:rsidR="00647978" w:rsidRPr="006C2E20" w:rsidRDefault="00647978" w:rsidP="00647978">
      <w:pPr>
        <w:spacing w:line="276" w:lineRule="auto"/>
        <w:rPr>
          <w:rFonts w:asciiTheme="minorHAnsi" w:hAnsiTheme="minorHAnsi" w:cs="Arial"/>
        </w:rPr>
      </w:pPr>
      <w:r w:rsidRPr="006C2E20">
        <w:rPr>
          <w:rFonts w:asciiTheme="minorHAnsi" w:hAnsiTheme="minorHAnsi" w:cs="Arial"/>
        </w:rPr>
        <w:t xml:space="preserve">In addition to the main conference theme of </w:t>
      </w:r>
      <w:r w:rsidR="00DA5E72" w:rsidRPr="006C2E20">
        <w:rPr>
          <w:rFonts w:asciiTheme="minorHAnsi" w:hAnsiTheme="minorHAnsi" w:cs="Arial"/>
          <w:b/>
          <w:color w:val="512373"/>
        </w:rPr>
        <w:t>Globalization and Occupational S</w:t>
      </w:r>
      <w:r w:rsidRPr="006C2E20">
        <w:rPr>
          <w:rFonts w:asciiTheme="minorHAnsi" w:hAnsiTheme="minorHAnsi" w:cs="Arial"/>
          <w:b/>
          <w:color w:val="512373"/>
        </w:rPr>
        <w:t>cience: Partnerships, Methods and Research</w:t>
      </w:r>
      <w:r w:rsidRPr="006C2E20">
        <w:rPr>
          <w:rFonts w:asciiTheme="minorHAnsi" w:hAnsiTheme="minorHAnsi" w:cs="Arial"/>
        </w:rPr>
        <w:t>, the conference will highlight 3 sub-themes:</w:t>
      </w:r>
    </w:p>
    <w:p w:rsidR="00647978" w:rsidRPr="00606150" w:rsidRDefault="00647978" w:rsidP="00647978">
      <w:pPr>
        <w:pStyle w:val="ListParagraph"/>
        <w:numPr>
          <w:ilvl w:val="0"/>
          <w:numId w:val="3"/>
        </w:numPr>
        <w:spacing w:line="300" w:lineRule="auto"/>
        <w:ind w:left="1985" w:hanging="357"/>
        <w:rPr>
          <w:rFonts w:asciiTheme="minorHAnsi" w:hAnsiTheme="minorHAnsi" w:cs="Arial"/>
        </w:rPr>
      </w:pPr>
      <w:r w:rsidRPr="00606150">
        <w:rPr>
          <w:rFonts w:asciiTheme="minorHAnsi" w:hAnsiTheme="minorHAnsi" w:cs="Arial"/>
        </w:rPr>
        <w:t>International connections in the study of occupation</w:t>
      </w:r>
    </w:p>
    <w:p w:rsidR="00647978" w:rsidRPr="00606150" w:rsidRDefault="00647978" w:rsidP="00647978">
      <w:pPr>
        <w:pStyle w:val="ListParagraph"/>
        <w:numPr>
          <w:ilvl w:val="0"/>
          <w:numId w:val="3"/>
        </w:numPr>
        <w:spacing w:line="300" w:lineRule="auto"/>
        <w:ind w:left="1985" w:hanging="357"/>
        <w:rPr>
          <w:rFonts w:asciiTheme="minorHAnsi" w:hAnsiTheme="minorHAnsi" w:cs="Arial"/>
        </w:rPr>
      </w:pPr>
      <w:r w:rsidRPr="00606150">
        <w:rPr>
          <w:rFonts w:asciiTheme="minorHAnsi" w:hAnsiTheme="minorHAnsi" w:cs="Arial"/>
        </w:rPr>
        <w:t>Meaningful connections in the study of occupation</w:t>
      </w:r>
    </w:p>
    <w:p w:rsidR="00647978" w:rsidRPr="00606150" w:rsidRDefault="00647978" w:rsidP="00647978">
      <w:pPr>
        <w:pStyle w:val="ListParagraph"/>
        <w:numPr>
          <w:ilvl w:val="0"/>
          <w:numId w:val="3"/>
        </w:numPr>
        <w:spacing w:line="300" w:lineRule="auto"/>
        <w:ind w:left="1985" w:hanging="357"/>
        <w:rPr>
          <w:rFonts w:asciiTheme="minorHAnsi" w:hAnsiTheme="minorHAnsi" w:cs="Arial"/>
        </w:rPr>
      </w:pPr>
      <w:r w:rsidRPr="00606150">
        <w:rPr>
          <w:rFonts w:asciiTheme="minorHAnsi" w:hAnsiTheme="minorHAnsi" w:cs="Arial"/>
        </w:rPr>
        <w:t>Methodologies to advance the study of social issues</w:t>
      </w:r>
    </w:p>
    <w:p w:rsidR="00374B30" w:rsidRPr="00FD16A8" w:rsidRDefault="00374B30" w:rsidP="00647978">
      <w:pPr>
        <w:spacing w:line="276" w:lineRule="auto"/>
        <w:rPr>
          <w:rFonts w:asciiTheme="minorHAnsi" w:hAnsiTheme="minorHAnsi" w:cs="Arial"/>
          <w:sz w:val="16"/>
          <w:szCs w:val="16"/>
        </w:rPr>
      </w:pPr>
    </w:p>
    <w:p w:rsidR="00374B30" w:rsidRPr="00606150" w:rsidRDefault="00374B30" w:rsidP="00647978">
      <w:pPr>
        <w:spacing w:line="276" w:lineRule="auto"/>
        <w:rPr>
          <w:rFonts w:ascii="Calibri" w:hAnsi="Calibri" w:cs="Arial"/>
        </w:rPr>
      </w:pPr>
      <w:r w:rsidRPr="00606150">
        <w:rPr>
          <w:rFonts w:ascii="Calibri" w:hAnsi="Calibri" w:cs="Arial"/>
        </w:rPr>
        <w:t>We are inviting abstracts for</w:t>
      </w:r>
      <w:r w:rsidR="003D4B28" w:rsidRPr="00606150">
        <w:rPr>
          <w:rFonts w:ascii="Calibri" w:hAnsi="Calibri" w:cs="Arial"/>
        </w:rPr>
        <w:t xml:space="preserve"> institutes on methodology</w:t>
      </w:r>
      <w:r w:rsidR="001E0CE7" w:rsidRPr="00606150">
        <w:rPr>
          <w:rFonts w:ascii="Calibri" w:hAnsi="Calibri" w:cs="Arial"/>
        </w:rPr>
        <w:t xml:space="preserve"> to occur the afternoon of the 16</w:t>
      </w:r>
      <w:r w:rsidR="001E0CE7" w:rsidRPr="00606150">
        <w:rPr>
          <w:rFonts w:ascii="Calibri" w:hAnsi="Calibri" w:cs="Arial"/>
          <w:vertAlign w:val="superscript"/>
        </w:rPr>
        <w:t>th</w:t>
      </w:r>
      <w:r w:rsidR="003D4B28" w:rsidRPr="00606150">
        <w:rPr>
          <w:rFonts w:ascii="Calibri" w:hAnsi="Calibri" w:cs="Arial"/>
        </w:rPr>
        <w:t>. We are also</w:t>
      </w:r>
      <w:r w:rsidR="001E0CE7" w:rsidRPr="00606150">
        <w:rPr>
          <w:rFonts w:ascii="Calibri" w:hAnsi="Calibri" w:cs="Arial"/>
        </w:rPr>
        <w:t xml:space="preserve"> </w:t>
      </w:r>
      <w:r w:rsidR="003D4B28" w:rsidRPr="00606150">
        <w:rPr>
          <w:rFonts w:ascii="Calibri" w:hAnsi="Calibri" w:cs="Arial"/>
        </w:rPr>
        <w:t>inviting shorter</w:t>
      </w:r>
      <w:r w:rsidR="001E0CE7" w:rsidRPr="00606150">
        <w:rPr>
          <w:rFonts w:ascii="Calibri" w:hAnsi="Calibri" w:cs="Arial"/>
        </w:rPr>
        <w:t xml:space="preserve"> </w:t>
      </w:r>
      <w:r w:rsidRPr="00606150">
        <w:rPr>
          <w:rFonts w:ascii="Calibri" w:hAnsi="Calibri" w:cs="Arial"/>
        </w:rPr>
        <w:t>research</w:t>
      </w:r>
      <w:r w:rsidRPr="00606150">
        <w:rPr>
          <w:rFonts w:asciiTheme="minorHAnsi" w:hAnsiTheme="minorHAnsi" w:cs="Arial"/>
        </w:rPr>
        <w:t xml:space="preserve"> and theoretical</w:t>
      </w:r>
      <w:r w:rsidRPr="00606150">
        <w:rPr>
          <w:rFonts w:ascii="Calibri" w:hAnsi="Calibri" w:cs="Arial"/>
        </w:rPr>
        <w:t xml:space="preserve"> papers, </w:t>
      </w:r>
      <w:r w:rsidRPr="00606150">
        <w:rPr>
          <w:rFonts w:asciiTheme="minorHAnsi" w:hAnsiTheme="minorHAnsi" w:cs="Arial"/>
        </w:rPr>
        <w:t>posters</w:t>
      </w:r>
      <w:r w:rsidR="00CA655A" w:rsidRPr="00606150">
        <w:rPr>
          <w:rFonts w:asciiTheme="minorHAnsi" w:hAnsiTheme="minorHAnsi" w:cs="Arial"/>
        </w:rPr>
        <w:t xml:space="preserve"> </w:t>
      </w:r>
      <w:r w:rsidR="004A3D2C" w:rsidRPr="00606150">
        <w:rPr>
          <w:rFonts w:asciiTheme="minorHAnsi" w:hAnsiTheme="minorHAnsi" w:cs="Arial"/>
        </w:rPr>
        <w:t xml:space="preserve">and </w:t>
      </w:r>
      <w:r w:rsidR="00CA655A" w:rsidRPr="00606150">
        <w:rPr>
          <w:rFonts w:asciiTheme="minorHAnsi" w:hAnsiTheme="minorHAnsi" w:cs="Arial"/>
        </w:rPr>
        <w:t>panels</w:t>
      </w:r>
      <w:r w:rsidR="001E0CE7" w:rsidRPr="00606150">
        <w:rPr>
          <w:rFonts w:asciiTheme="minorHAnsi" w:hAnsiTheme="minorHAnsi" w:cs="Arial"/>
        </w:rPr>
        <w:t xml:space="preserve"> to </w:t>
      </w:r>
      <w:r w:rsidR="0091645B" w:rsidRPr="00606150">
        <w:rPr>
          <w:rFonts w:asciiTheme="minorHAnsi" w:hAnsiTheme="minorHAnsi" w:cs="Arial"/>
        </w:rPr>
        <w:t xml:space="preserve">be </w:t>
      </w:r>
      <w:r w:rsidR="001E0CE7" w:rsidRPr="00606150">
        <w:rPr>
          <w:rFonts w:asciiTheme="minorHAnsi" w:hAnsiTheme="minorHAnsi" w:cs="Arial"/>
        </w:rPr>
        <w:t>presented on the 17</w:t>
      </w:r>
      <w:r w:rsidR="001E0CE7" w:rsidRPr="00606150">
        <w:rPr>
          <w:rFonts w:asciiTheme="minorHAnsi" w:hAnsiTheme="minorHAnsi" w:cs="Arial"/>
          <w:vertAlign w:val="superscript"/>
        </w:rPr>
        <w:t>th</w:t>
      </w:r>
      <w:r w:rsidR="001E0CE7" w:rsidRPr="00606150">
        <w:rPr>
          <w:rFonts w:asciiTheme="minorHAnsi" w:hAnsiTheme="minorHAnsi" w:cs="Arial"/>
        </w:rPr>
        <w:t xml:space="preserve"> and 18</w:t>
      </w:r>
      <w:r w:rsidR="001E0CE7" w:rsidRPr="00606150">
        <w:rPr>
          <w:rFonts w:asciiTheme="minorHAnsi" w:hAnsiTheme="minorHAnsi" w:cs="Arial"/>
          <w:vertAlign w:val="superscript"/>
        </w:rPr>
        <w:t>th</w:t>
      </w:r>
      <w:r w:rsidR="004A3D2C" w:rsidRPr="00606150">
        <w:rPr>
          <w:rFonts w:asciiTheme="minorHAnsi" w:hAnsiTheme="minorHAnsi" w:cs="Arial"/>
        </w:rPr>
        <w:t xml:space="preserve">. </w:t>
      </w:r>
      <w:r w:rsidRPr="00606150">
        <w:rPr>
          <w:rFonts w:ascii="Calibri" w:hAnsi="Calibri" w:cs="Arial"/>
        </w:rPr>
        <w:t xml:space="preserve">Abstracts </w:t>
      </w:r>
      <w:r w:rsidRPr="00606150">
        <w:rPr>
          <w:rFonts w:asciiTheme="minorHAnsi" w:hAnsiTheme="minorHAnsi" w:cs="Arial"/>
        </w:rPr>
        <w:t xml:space="preserve">that clearly address </w:t>
      </w:r>
      <w:r w:rsidR="00647978" w:rsidRPr="00606150">
        <w:rPr>
          <w:rFonts w:asciiTheme="minorHAnsi" w:hAnsiTheme="minorHAnsi" w:cs="Arial"/>
        </w:rPr>
        <w:t xml:space="preserve">the </w:t>
      </w:r>
      <w:r w:rsidR="00CA655A" w:rsidRPr="00606150">
        <w:rPr>
          <w:rFonts w:asciiTheme="minorHAnsi" w:hAnsiTheme="minorHAnsi" w:cs="Arial"/>
        </w:rPr>
        <w:t>conference</w:t>
      </w:r>
      <w:r w:rsidR="007A47ED" w:rsidRPr="00606150">
        <w:rPr>
          <w:rFonts w:asciiTheme="minorHAnsi" w:hAnsiTheme="minorHAnsi" w:cs="Arial"/>
        </w:rPr>
        <w:t xml:space="preserve"> theme and</w:t>
      </w:r>
      <w:r w:rsidR="00CA655A" w:rsidRPr="00606150">
        <w:rPr>
          <w:rFonts w:asciiTheme="minorHAnsi" w:hAnsiTheme="minorHAnsi" w:cs="Arial"/>
        </w:rPr>
        <w:t xml:space="preserve"> </w:t>
      </w:r>
      <w:r w:rsidRPr="00606150">
        <w:rPr>
          <w:rFonts w:ascii="Calibri" w:hAnsi="Calibri" w:cs="Arial"/>
        </w:rPr>
        <w:t>sub-themes will be scored more highly.</w:t>
      </w:r>
    </w:p>
    <w:p w:rsidR="00556DDC" w:rsidRPr="00606150" w:rsidRDefault="00556DDC" w:rsidP="00647978">
      <w:pPr>
        <w:spacing w:line="276" w:lineRule="auto"/>
        <w:rPr>
          <w:rFonts w:ascii="Calibri" w:hAnsi="Calibri" w:cs="Arial"/>
          <w:sz w:val="16"/>
          <w:szCs w:val="28"/>
        </w:rPr>
      </w:pPr>
    </w:p>
    <w:p w:rsidR="00556DDC" w:rsidRPr="00606150" w:rsidRDefault="00556DDC" w:rsidP="00556DDC">
      <w:pPr>
        <w:rPr>
          <w:rFonts w:asciiTheme="minorHAnsi" w:hAnsiTheme="minorHAnsi" w:cs="Arial"/>
        </w:rPr>
      </w:pPr>
      <w:r w:rsidRPr="00606150">
        <w:rPr>
          <w:rFonts w:asciiTheme="minorHAnsi" w:hAnsiTheme="minorHAnsi" w:cs="Arial"/>
        </w:rPr>
        <w:t>All abstracts will be submitted through an online system via the SSO website</w:t>
      </w:r>
      <w:r w:rsidR="00D856BB" w:rsidRPr="00606150">
        <w:rPr>
          <w:rFonts w:asciiTheme="minorHAnsi" w:hAnsiTheme="minorHAnsi" w:cs="Arial"/>
        </w:rPr>
        <w:t>:</w:t>
      </w:r>
      <w:r w:rsidRPr="00606150">
        <w:rPr>
          <w:rFonts w:asciiTheme="minorHAnsi" w:hAnsiTheme="minorHAnsi" w:cs="Arial"/>
        </w:rPr>
        <w:t xml:space="preserve"> </w:t>
      </w:r>
      <w:r w:rsidR="009042AD">
        <w:rPr>
          <w:rFonts w:asciiTheme="minorHAnsi" w:hAnsiTheme="minorHAnsi" w:cs="Arial"/>
        </w:rPr>
        <w:t xml:space="preserve">     </w:t>
      </w:r>
      <w:hyperlink r:id="rId9" w:tgtFrame="1" w:history="1">
        <w:r w:rsidR="0091645B" w:rsidRPr="00606150">
          <w:rPr>
            <w:rStyle w:val="Hyperlink"/>
            <w:rFonts w:asciiTheme="minorHAnsi" w:hAnsiTheme="minorHAnsi"/>
          </w:rPr>
          <w:t>http://www.sso-usa.org/cms/</w:t>
        </w:r>
      </w:hyperlink>
      <w:r w:rsidRPr="00606150">
        <w:rPr>
          <w:rFonts w:asciiTheme="minorHAnsi" w:hAnsiTheme="minorHAnsi" w:cs="Arial"/>
        </w:rPr>
        <w:t xml:space="preserve">. Abstracts must be submitted electronically by 11:00 am PST on </w:t>
      </w:r>
      <w:r w:rsidRPr="00606150">
        <w:rPr>
          <w:rFonts w:asciiTheme="minorHAnsi" w:hAnsiTheme="minorHAnsi" w:cs="Arial"/>
          <w:b/>
          <w:bCs/>
        </w:rPr>
        <w:t>November 11</w:t>
      </w:r>
      <w:r w:rsidRPr="00606150">
        <w:rPr>
          <w:rFonts w:asciiTheme="minorHAnsi" w:hAnsiTheme="minorHAnsi" w:cs="Arial"/>
          <w:b/>
          <w:bCs/>
          <w:vertAlign w:val="superscript"/>
        </w:rPr>
        <w:t>th</w:t>
      </w:r>
      <w:r w:rsidRPr="00606150">
        <w:rPr>
          <w:rFonts w:asciiTheme="minorHAnsi" w:hAnsiTheme="minorHAnsi" w:cs="Arial"/>
          <w:b/>
          <w:bCs/>
        </w:rPr>
        <w:t xml:space="preserve"> 2013. </w:t>
      </w:r>
      <w:r w:rsidRPr="00606150">
        <w:rPr>
          <w:rFonts w:asciiTheme="minorHAnsi" w:hAnsiTheme="minorHAnsi" w:cs="Arial"/>
        </w:rPr>
        <w:t>Late abstracts will not be accepted. The primary author on each abstract will receive notification via email regarding the status of</w:t>
      </w:r>
      <w:r w:rsidR="0091645B" w:rsidRPr="00606150">
        <w:rPr>
          <w:rFonts w:asciiTheme="minorHAnsi" w:hAnsiTheme="minorHAnsi" w:cs="Arial"/>
        </w:rPr>
        <w:t xml:space="preserve"> his/her</w:t>
      </w:r>
      <w:r w:rsidRPr="00606150">
        <w:rPr>
          <w:rFonts w:asciiTheme="minorHAnsi" w:hAnsiTheme="minorHAnsi" w:cs="Arial"/>
        </w:rPr>
        <w:t xml:space="preserve"> submission in early February, 2014.</w:t>
      </w:r>
    </w:p>
    <w:p w:rsidR="00556DDC" w:rsidRPr="00606150" w:rsidRDefault="00556DDC" w:rsidP="00B92EDD">
      <w:pPr>
        <w:pStyle w:val="Default"/>
        <w:rPr>
          <w:rFonts w:asciiTheme="minorHAnsi" w:hAnsiTheme="minorHAnsi" w:cs="Arial"/>
        </w:rPr>
      </w:pPr>
      <w:r w:rsidRPr="00606150">
        <w:rPr>
          <w:rFonts w:asciiTheme="minorHAnsi" w:hAnsiTheme="minorHAnsi" w:cs="Arial"/>
          <w:b/>
          <w:color w:val="7030A0"/>
          <w:lang w:val="en-US"/>
        </w:rPr>
        <w:t>A</w:t>
      </w:r>
      <w:proofErr w:type="spellStart"/>
      <w:r w:rsidRPr="00606150">
        <w:rPr>
          <w:rFonts w:asciiTheme="minorHAnsi" w:hAnsiTheme="minorHAnsi" w:cs="Arial"/>
          <w:b/>
          <w:color w:val="7030A0"/>
        </w:rPr>
        <w:t>ll</w:t>
      </w:r>
      <w:proofErr w:type="spellEnd"/>
      <w:r w:rsidRPr="00606150">
        <w:rPr>
          <w:rFonts w:asciiTheme="minorHAnsi" w:hAnsiTheme="minorHAnsi" w:cs="Arial"/>
          <w:b/>
          <w:color w:val="7030A0"/>
        </w:rPr>
        <w:t xml:space="preserve"> a</w:t>
      </w:r>
      <w:proofErr w:type="spellStart"/>
      <w:r w:rsidRPr="00606150">
        <w:rPr>
          <w:rFonts w:asciiTheme="minorHAnsi" w:hAnsiTheme="minorHAnsi" w:cs="Arial"/>
          <w:b/>
          <w:color w:val="7030A0"/>
          <w:lang w:val="en-US"/>
        </w:rPr>
        <w:t>bstracts</w:t>
      </w:r>
      <w:proofErr w:type="spellEnd"/>
      <w:r w:rsidRPr="00606150">
        <w:rPr>
          <w:rFonts w:asciiTheme="minorHAnsi" w:hAnsiTheme="minorHAnsi" w:cs="Arial"/>
          <w:lang w:val="en-US"/>
        </w:rPr>
        <w:t xml:space="preserve"> </w:t>
      </w:r>
      <w:r w:rsidRPr="00606150">
        <w:rPr>
          <w:rFonts w:asciiTheme="minorHAnsi" w:hAnsiTheme="minorHAnsi" w:cs="Arial"/>
        </w:rPr>
        <w:t>must be single-spaced</w:t>
      </w:r>
      <w:r w:rsidR="00B92EDD" w:rsidRPr="00606150">
        <w:rPr>
          <w:rFonts w:asciiTheme="minorHAnsi" w:hAnsiTheme="minorHAnsi" w:cs="Arial"/>
        </w:rPr>
        <w:t xml:space="preserve"> and</w:t>
      </w:r>
      <w:r w:rsidRPr="00606150">
        <w:rPr>
          <w:rFonts w:asciiTheme="minorHAnsi" w:hAnsiTheme="minorHAnsi" w:cs="Arial"/>
        </w:rPr>
        <w:t xml:space="preserve"> submitted in APA format. The corresponding author must provide his or her own, as well as all contributing author(s)’, names, affiliations, and credentials. Also, the corresponding author must provide an email that can be used for future communication. If authors are limited to particular presentation dates or times because of institutional or religious limitations, they must indicate their presentation availability in their </w:t>
      </w:r>
      <w:r w:rsidRPr="00606150">
        <w:rPr>
          <w:rFonts w:asciiTheme="minorHAnsi" w:hAnsiTheme="minorHAnsi" w:cs="Arial"/>
        </w:rPr>
        <w:lastRenderedPageBreak/>
        <w:t>submission notes.</w:t>
      </w:r>
      <w:r w:rsidR="00B92EDD" w:rsidRPr="00606150">
        <w:rPr>
          <w:rFonts w:asciiTheme="minorHAnsi" w:hAnsiTheme="minorHAnsi" w:cs="Arial"/>
        </w:rPr>
        <w:t xml:space="preserve"> </w:t>
      </w:r>
      <w:r w:rsidRPr="00606150">
        <w:rPr>
          <w:rFonts w:ascii="Calibri" w:hAnsi="Calibri" w:cs="Arial"/>
        </w:rPr>
        <w:t xml:space="preserve">Abstracts will be submitted to a blinded review process, and will be scored by 3 reviewers (see criteria below). Reviewers will be members of </w:t>
      </w:r>
      <w:r w:rsidRPr="00606150">
        <w:rPr>
          <w:rFonts w:asciiTheme="minorHAnsi" w:hAnsiTheme="minorHAnsi" w:cs="Arial"/>
        </w:rPr>
        <w:t>SSO</w:t>
      </w:r>
      <w:proofErr w:type="gramStart"/>
      <w:r w:rsidRPr="00606150">
        <w:rPr>
          <w:rFonts w:asciiTheme="minorHAnsi" w:hAnsiTheme="minorHAnsi" w:cs="Arial"/>
        </w:rPr>
        <w:t>:USA</w:t>
      </w:r>
      <w:proofErr w:type="gramEnd"/>
      <w:r w:rsidRPr="00606150">
        <w:rPr>
          <w:rFonts w:asciiTheme="minorHAnsi" w:hAnsiTheme="minorHAnsi" w:cs="Arial"/>
        </w:rPr>
        <w:t xml:space="preserve">, CSOS </w:t>
      </w:r>
      <w:r w:rsidRPr="00606150">
        <w:rPr>
          <w:rFonts w:ascii="Calibri" w:hAnsi="Calibri" w:cs="Arial"/>
        </w:rPr>
        <w:t xml:space="preserve">or </w:t>
      </w:r>
      <w:r w:rsidRPr="00606150">
        <w:rPr>
          <w:rFonts w:asciiTheme="minorHAnsi" w:hAnsiTheme="minorHAnsi" w:cs="Arial"/>
        </w:rPr>
        <w:t>ISOS</w:t>
      </w:r>
      <w:r w:rsidRPr="00606150">
        <w:rPr>
          <w:rFonts w:ascii="Calibri" w:hAnsi="Calibri" w:cs="Arial"/>
        </w:rPr>
        <w:t>.</w:t>
      </w:r>
    </w:p>
    <w:p w:rsidR="00556DDC" w:rsidRPr="00606150" w:rsidRDefault="00556DDC" w:rsidP="00556DDC">
      <w:pPr>
        <w:pStyle w:val="Default"/>
        <w:rPr>
          <w:rFonts w:ascii="Arial" w:hAnsi="Arial" w:cs="Arial"/>
          <w:sz w:val="12"/>
          <w:lang w:val="en-US"/>
        </w:rPr>
      </w:pPr>
    </w:p>
    <w:p w:rsidR="001E0CE7" w:rsidRPr="00606150" w:rsidRDefault="001E0CE7" w:rsidP="00556DDC">
      <w:pPr>
        <w:pBdr>
          <w:top w:val="single" w:sz="12" w:space="1" w:color="7030A0"/>
          <w:left w:val="single" w:sz="12" w:space="4" w:color="7030A0"/>
          <w:bottom w:val="single" w:sz="12" w:space="1" w:color="7030A0"/>
          <w:right w:val="single" w:sz="12" w:space="4" w:color="7030A0"/>
        </w:pBdr>
        <w:jc w:val="center"/>
        <w:rPr>
          <w:rFonts w:asciiTheme="minorHAnsi" w:hAnsiTheme="minorHAnsi" w:cs="Arial"/>
          <w:b/>
          <w:color w:val="512373"/>
          <w:sz w:val="28"/>
          <w:szCs w:val="28"/>
        </w:rPr>
      </w:pPr>
      <w:r w:rsidRPr="00606150">
        <w:rPr>
          <w:rFonts w:asciiTheme="minorHAnsi" w:hAnsiTheme="minorHAnsi" w:cs="Arial"/>
          <w:b/>
          <w:color w:val="512373"/>
          <w:sz w:val="28"/>
          <w:szCs w:val="28"/>
        </w:rPr>
        <w:t>Abstract submissions for conference papers, posters and panels</w:t>
      </w:r>
    </w:p>
    <w:p w:rsidR="00647978" w:rsidRPr="00606150" w:rsidRDefault="00647978" w:rsidP="00374B30">
      <w:pPr>
        <w:rPr>
          <w:rFonts w:asciiTheme="minorHAnsi" w:hAnsiTheme="minorHAnsi" w:cs="Arial"/>
          <w:b/>
          <w:color w:val="512373"/>
          <w:sz w:val="16"/>
          <w:szCs w:val="28"/>
        </w:rPr>
      </w:pPr>
    </w:p>
    <w:p w:rsidR="00F419B7" w:rsidRPr="00606150" w:rsidRDefault="00FD16A8" w:rsidP="00755E4C">
      <w:pPr>
        <w:rPr>
          <w:rFonts w:ascii="Calibri" w:hAnsi="Calibri" w:cs="Arial"/>
          <w:b/>
          <w:color w:val="512373"/>
        </w:rPr>
      </w:pPr>
      <w:r w:rsidRPr="00606150">
        <w:rPr>
          <w:rFonts w:asciiTheme="minorHAnsi" w:hAnsiTheme="minorHAnsi" w:cs="Arial"/>
        </w:rPr>
        <w:t xml:space="preserve">Abstracts must </w:t>
      </w:r>
      <w:r w:rsidR="00647978" w:rsidRPr="00606150">
        <w:rPr>
          <w:rFonts w:asciiTheme="minorHAnsi" w:hAnsiTheme="minorHAnsi" w:cs="Arial"/>
        </w:rPr>
        <w:t xml:space="preserve">be limited to </w:t>
      </w:r>
      <w:r w:rsidR="00177689" w:rsidRPr="00606150">
        <w:rPr>
          <w:rFonts w:asciiTheme="minorHAnsi" w:hAnsiTheme="minorHAnsi" w:cs="Arial"/>
        </w:rPr>
        <w:t xml:space="preserve">375 </w:t>
      </w:r>
      <w:r w:rsidR="00647978" w:rsidRPr="00606150">
        <w:rPr>
          <w:rFonts w:asciiTheme="minorHAnsi" w:hAnsiTheme="minorHAnsi" w:cs="Arial"/>
        </w:rPr>
        <w:t xml:space="preserve">words or less (not including title, type of presentation, three key words, and a maximum of five key references). If authors are willing to be considered for a poster presentation if declined for a research or theoretical paper, please indicate this. </w:t>
      </w:r>
      <w:r w:rsidR="00755E4C" w:rsidRPr="00606150">
        <w:rPr>
          <w:rFonts w:ascii="Calibri" w:hAnsi="Calibri" w:cs="Arial"/>
        </w:rPr>
        <w:t>Although authors may submit multiple abstracts, only two presentations per primary author will be permitted.</w:t>
      </w:r>
    </w:p>
    <w:p w:rsidR="00F419B7" w:rsidRPr="00606150" w:rsidRDefault="00F419B7" w:rsidP="00374B30">
      <w:pPr>
        <w:rPr>
          <w:rFonts w:asciiTheme="minorHAnsi" w:hAnsiTheme="minorHAnsi" w:cs="Arial"/>
          <w:b/>
          <w:color w:val="512373"/>
          <w:sz w:val="18"/>
        </w:rPr>
      </w:pPr>
    </w:p>
    <w:p w:rsidR="00CA655A" w:rsidRPr="00606150" w:rsidRDefault="00CA655A" w:rsidP="00CA655A">
      <w:pPr>
        <w:rPr>
          <w:rFonts w:ascii="Calibri" w:hAnsi="Calibri" w:cs="Arial"/>
          <w:b/>
          <w:color w:val="512373"/>
        </w:rPr>
      </w:pPr>
      <w:r w:rsidRPr="00606150">
        <w:rPr>
          <w:rFonts w:ascii="Calibri" w:hAnsi="Calibri" w:cs="Arial"/>
          <w:b/>
          <w:color w:val="512373"/>
        </w:rPr>
        <w:t>Types of Abstract Submissions and Abstract Rating Criteria</w:t>
      </w:r>
    </w:p>
    <w:p w:rsidR="00CA655A" w:rsidRPr="00606150" w:rsidRDefault="00CA655A" w:rsidP="00CA655A">
      <w:pPr>
        <w:rPr>
          <w:rFonts w:ascii="Calibri" w:hAnsi="Calibri" w:cs="Arial"/>
          <w:sz w:val="18"/>
        </w:rPr>
      </w:pPr>
    </w:p>
    <w:p w:rsidR="00CA655A" w:rsidRPr="00606150" w:rsidRDefault="00177689" w:rsidP="00CA655A">
      <w:pPr>
        <w:rPr>
          <w:rFonts w:asciiTheme="minorHAnsi" w:hAnsiTheme="minorHAnsi" w:cs="Arial"/>
        </w:rPr>
      </w:pPr>
      <w:r w:rsidRPr="00606150">
        <w:rPr>
          <w:rFonts w:asciiTheme="minorHAnsi" w:hAnsiTheme="minorHAnsi" w:cs="Arial"/>
        </w:rPr>
        <w:t>All criteria listed below will be ranked from 1 (unresponsive to the criterion) to 5 (excellent response to the criterion). Criteria are differentially weighted (multiplied), as indicated below.</w:t>
      </w:r>
    </w:p>
    <w:p w:rsidR="00B61865" w:rsidRPr="00606150" w:rsidRDefault="00B61865" w:rsidP="00CA655A">
      <w:pPr>
        <w:rPr>
          <w:rFonts w:asciiTheme="minorHAnsi" w:hAnsiTheme="minorHAnsi" w:cs="Arial"/>
          <w:sz w:val="12"/>
        </w:rPr>
      </w:pPr>
    </w:p>
    <w:p w:rsidR="00B61865" w:rsidRPr="00606150" w:rsidRDefault="00B61865" w:rsidP="0066303D">
      <w:pPr>
        <w:numPr>
          <w:ilvl w:val="0"/>
          <w:numId w:val="4"/>
        </w:numPr>
        <w:tabs>
          <w:tab w:val="clear" w:pos="720"/>
          <w:tab w:val="num" w:pos="1134"/>
        </w:tabs>
        <w:ind w:left="1134"/>
        <w:rPr>
          <w:rFonts w:ascii="Calibri" w:hAnsi="Calibri"/>
        </w:rPr>
      </w:pPr>
      <w:r w:rsidRPr="00606150">
        <w:rPr>
          <w:rFonts w:ascii="Calibri" w:hAnsi="Calibri"/>
        </w:rPr>
        <w:t xml:space="preserve">Rigor/Trustworthiness (weight of 5) </w:t>
      </w:r>
    </w:p>
    <w:p w:rsidR="0019475D" w:rsidRPr="00606150" w:rsidRDefault="0019475D" w:rsidP="0019475D">
      <w:pPr>
        <w:numPr>
          <w:ilvl w:val="0"/>
          <w:numId w:val="4"/>
        </w:numPr>
        <w:tabs>
          <w:tab w:val="clear" w:pos="720"/>
          <w:tab w:val="num" w:pos="1134"/>
        </w:tabs>
        <w:ind w:left="1134"/>
        <w:rPr>
          <w:rFonts w:ascii="Calibri" w:hAnsi="Calibri"/>
        </w:rPr>
      </w:pPr>
      <w:r w:rsidRPr="00606150">
        <w:rPr>
          <w:rFonts w:ascii="Calibri" w:hAnsi="Calibri"/>
        </w:rPr>
        <w:t>Importance to Occupational Science (</w:t>
      </w:r>
      <w:r w:rsidRPr="00606150">
        <w:rPr>
          <w:rFonts w:asciiTheme="minorHAnsi" w:hAnsiTheme="minorHAnsi"/>
        </w:rPr>
        <w:t>5)</w:t>
      </w:r>
    </w:p>
    <w:p w:rsidR="00B61865" w:rsidRPr="00606150" w:rsidRDefault="00B61865" w:rsidP="0066303D">
      <w:pPr>
        <w:numPr>
          <w:ilvl w:val="0"/>
          <w:numId w:val="4"/>
        </w:numPr>
        <w:tabs>
          <w:tab w:val="clear" w:pos="720"/>
          <w:tab w:val="num" w:pos="1134"/>
        </w:tabs>
        <w:ind w:left="1134"/>
        <w:rPr>
          <w:rFonts w:ascii="Calibri" w:hAnsi="Calibri"/>
        </w:rPr>
      </w:pPr>
      <w:r w:rsidRPr="00606150">
        <w:rPr>
          <w:rFonts w:ascii="Calibri" w:hAnsi="Calibri"/>
        </w:rPr>
        <w:t xml:space="preserve">Coherence (3) </w:t>
      </w:r>
    </w:p>
    <w:p w:rsidR="00B61865" w:rsidRPr="00606150" w:rsidRDefault="00B61865" w:rsidP="0066303D">
      <w:pPr>
        <w:numPr>
          <w:ilvl w:val="0"/>
          <w:numId w:val="4"/>
        </w:numPr>
        <w:tabs>
          <w:tab w:val="clear" w:pos="720"/>
          <w:tab w:val="num" w:pos="1134"/>
        </w:tabs>
        <w:ind w:left="1134"/>
        <w:rPr>
          <w:rFonts w:ascii="Calibri" w:hAnsi="Calibri"/>
        </w:rPr>
      </w:pPr>
      <w:r w:rsidRPr="00606150">
        <w:rPr>
          <w:rFonts w:ascii="Calibri" w:hAnsi="Calibri"/>
        </w:rPr>
        <w:t>Relation to conference sub-theme (3)</w:t>
      </w:r>
    </w:p>
    <w:p w:rsidR="00724781" w:rsidRPr="00606150" w:rsidRDefault="00724781" w:rsidP="00CA655A">
      <w:pPr>
        <w:rPr>
          <w:rFonts w:ascii="Calibri" w:hAnsi="Calibri" w:cs="Arial"/>
          <w:i/>
          <w:sz w:val="16"/>
        </w:rPr>
      </w:pPr>
    </w:p>
    <w:p w:rsidR="003D4B28" w:rsidRPr="00606150" w:rsidRDefault="003D4B28" w:rsidP="00CA655A">
      <w:pPr>
        <w:rPr>
          <w:rFonts w:ascii="Calibri" w:hAnsi="Calibri" w:cs="Arial"/>
          <w:i/>
        </w:rPr>
      </w:pPr>
      <w:r w:rsidRPr="00606150">
        <w:rPr>
          <w:rFonts w:ascii="Calibri" w:hAnsi="Calibri" w:cs="Arial"/>
          <w:i/>
        </w:rPr>
        <w:t>Methodology Institutes – refer to page 4</w:t>
      </w:r>
    </w:p>
    <w:p w:rsidR="003D4B28" w:rsidRPr="00606150" w:rsidRDefault="003D4B28" w:rsidP="00CA655A">
      <w:pPr>
        <w:rPr>
          <w:rFonts w:ascii="Calibri" w:hAnsi="Calibri" w:cs="Arial"/>
          <w:i/>
          <w:sz w:val="16"/>
        </w:rPr>
      </w:pPr>
    </w:p>
    <w:p w:rsidR="00CA655A" w:rsidRPr="00606150" w:rsidRDefault="00CA655A" w:rsidP="00CA655A">
      <w:pPr>
        <w:rPr>
          <w:rFonts w:ascii="Calibri" w:hAnsi="Calibri" w:cs="Arial"/>
          <w:i/>
        </w:rPr>
      </w:pPr>
      <w:r w:rsidRPr="00606150">
        <w:rPr>
          <w:rFonts w:ascii="Calibri" w:hAnsi="Calibri" w:cs="Arial"/>
          <w:i/>
        </w:rPr>
        <w:t>Research Paper</w:t>
      </w:r>
      <w:r w:rsidRPr="00606150">
        <w:rPr>
          <w:rFonts w:asciiTheme="minorHAnsi" w:hAnsiTheme="minorHAnsi" w:cs="Arial"/>
        </w:rPr>
        <w:t xml:space="preserve"> – R</w:t>
      </w:r>
      <w:r w:rsidRPr="00606150">
        <w:rPr>
          <w:rFonts w:ascii="Calibri" w:hAnsi="Calibri" w:cs="Arial"/>
        </w:rPr>
        <w:t xml:space="preserve">eport of a completed or currently occurring study of occupation, including a statement of purpose, a description of </w:t>
      </w:r>
      <w:r w:rsidR="00127AB6" w:rsidRPr="00606150">
        <w:rPr>
          <w:rFonts w:ascii="Calibri" w:hAnsi="Calibri" w:cs="Arial"/>
        </w:rPr>
        <w:t xml:space="preserve">high quality </w:t>
      </w:r>
      <w:r w:rsidRPr="00606150">
        <w:rPr>
          <w:rFonts w:ascii="Calibri" w:hAnsi="Calibri" w:cs="Arial"/>
        </w:rPr>
        <w:t xml:space="preserve">methods (participants, data collection, </w:t>
      </w:r>
      <w:proofErr w:type="gramStart"/>
      <w:r w:rsidRPr="00606150">
        <w:rPr>
          <w:rFonts w:ascii="Calibri" w:hAnsi="Calibri" w:cs="Arial"/>
        </w:rPr>
        <w:t>analysi</w:t>
      </w:r>
      <w:r w:rsidR="00127AB6" w:rsidRPr="00606150">
        <w:rPr>
          <w:rFonts w:ascii="Calibri" w:hAnsi="Calibri" w:cs="Arial"/>
        </w:rPr>
        <w:t>s</w:t>
      </w:r>
      <w:proofErr w:type="gramEnd"/>
      <w:r w:rsidR="00127AB6" w:rsidRPr="00606150">
        <w:rPr>
          <w:rFonts w:ascii="Calibri" w:hAnsi="Calibri" w:cs="Arial"/>
        </w:rPr>
        <w:t xml:space="preserve">), </w:t>
      </w:r>
      <w:r w:rsidRPr="00606150">
        <w:rPr>
          <w:rFonts w:ascii="Calibri" w:hAnsi="Calibri" w:cs="Arial"/>
        </w:rPr>
        <w:t xml:space="preserve">a </w:t>
      </w:r>
      <w:r w:rsidR="00127AB6" w:rsidRPr="00606150">
        <w:rPr>
          <w:rFonts w:ascii="Calibri" w:hAnsi="Calibri" w:cs="Arial"/>
        </w:rPr>
        <w:t xml:space="preserve">coherent </w:t>
      </w:r>
      <w:r w:rsidRPr="00606150">
        <w:rPr>
          <w:rFonts w:ascii="Calibri" w:hAnsi="Calibri" w:cs="Arial"/>
        </w:rPr>
        <w:t>report of results</w:t>
      </w:r>
      <w:r w:rsidR="00127AB6" w:rsidRPr="00606150">
        <w:rPr>
          <w:rFonts w:ascii="Calibri" w:hAnsi="Calibri" w:cs="Arial"/>
        </w:rPr>
        <w:t>, and a description of the contribution to the study of occupational science</w:t>
      </w:r>
      <w:r w:rsidRPr="00606150">
        <w:rPr>
          <w:rFonts w:ascii="Calibri" w:hAnsi="Calibri" w:cs="Arial"/>
        </w:rPr>
        <w:t xml:space="preserve">. </w:t>
      </w:r>
      <w:proofErr w:type="gramStart"/>
      <w:r w:rsidRPr="00606150">
        <w:rPr>
          <w:rFonts w:ascii="Calibri" w:hAnsi="Calibri" w:cs="Arial"/>
          <w:i/>
        </w:rPr>
        <w:t>Allotted 15 minutes for presentation and 15 minutes for discussion.</w:t>
      </w:r>
      <w:proofErr w:type="gramEnd"/>
    </w:p>
    <w:p w:rsidR="00B61865" w:rsidRPr="00606150" w:rsidRDefault="00B61865" w:rsidP="00CA655A">
      <w:pPr>
        <w:rPr>
          <w:rFonts w:ascii="Calibri" w:hAnsi="Calibri" w:cs="Arial"/>
          <w:sz w:val="14"/>
        </w:rPr>
      </w:pPr>
    </w:p>
    <w:p w:rsidR="00CA655A" w:rsidRPr="00606150" w:rsidRDefault="00CA655A" w:rsidP="00CA655A">
      <w:pPr>
        <w:rPr>
          <w:rFonts w:ascii="Calibri" w:hAnsi="Calibri" w:cs="Arial"/>
          <w:i/>
        </w:rPr>
      </w:pPr>
      <w:r w:rsidRPr="00606150">
        <w:rPr>
          <w:rFonts w:asciiTheme="minorHAnsi" w:hAnsiTheme="minorHAnsi" w:cs="Arial"/>
          <w:i/>
        </w:rPr>
        <w:t>Theoretical Paper</w:t>
      </w:r>
      <w:r w:rsidRPr="00606150">
        <w:rPr>
          <w:rFonts w:asciiTheme="minorHAnsi" w:hAnsiTheme="minorHAnsi" w:cs="Arial"/>
        </w:rPr>
        <w:t>—A</w:t>
      </w:r>
      <w:r w:rsidRPr="00606150">
        <w:rPr>
          <w:rFonts w:ascii="Calibri" w:hAnsi="Calibri" w:cs="Arial"/>
        </w:rPr>
        <w:t>nalytical commentary on a topic of relevance to occupational science</w:t>
      </w:r>
      <w:r w:rsidR="00127AB6" w:rsidRPr="00606150">
        <w:rPr>
          <w:rFonts w:ascii="Calibri" w:hAnsi="Calibri" w:cs="Arial"/>
        </w:rPr>
        <w:t xml:space="preserve"> that includes </w:t>
      </w:r>
      <w:r w:rsidR="00127AB6" w:rsidRPr="00606150">
        <w:rPr>
          <w:rFonts w:asciiTheme="minorHAnsi" w:hAnsiTheme="minorHAnsi"/>
        </w:rPr>
        <w:t xml:space="preserve">a clear background and rationale, a succinct statement of intent, a coherent argument, conclusions, and a description of the importance of conclusions to occupational science. </w:t>
      </w:r>
      <w:r w:rsidRPr="00606150">
        <w:rPr>
          <w:rFonts w:asciiTheme="minorHAnsi" w:hAnsiTheme="minorHAnsi" w:cs="Arial"/>
        </w:rPr>
        <w:t xml:space="preserve"> </w:t>
      </w:r>
      <w:proofErr w:type="gramStart"/>
      <w:r w:rsidR="00127AB6" w:rsidRPr="00606150">
        <w:rPr>
          <w:rFonts w:ascii="Calibri" w:hAnsi="Calibri" w:cs="Arial"/>
          <w:i/>
        </w:rPr>
        <w:t>Allotted 15 minutes for presentation and 15 minutes for discussion.</w:t>
      </w:r>
      <w:proofErr w:type="gramEnd"/>
    </w:p>
    <w:p w:rsidR="00B61865" w:rsidRPr="00606150" w:rsidRDefault="00B61865" w:rsidP="00CA655A">
      <w:pPr>
        <w:rPr>
          <w:rFonts w:ascii="Calibri" w:hAnsi="Calibri" w:cs="Arial"/>
          <w:sz w:val="14"/>
        </w:rPr>
      </w:pPr>
    </w:p>
    <w:p w:rsidR="00CA655A" w:rsidRPr="00606150" w:rsidRDefault="00CA655A" w:rsidP="00B61865">
      <w:pPr>
        <w:tabs>
          <w:tab w:val="num" w:pos="450"/>
        </w:tabs>
        <w:rPr>
          <w:rFonts w:ascii="Calibri" w:hAnsi="Calibri" w:cs="Arial"/>
          <w:i/>
        </w:rPr>
      </w:pPr>
      <w:r w:rsidRPr="00606150">
        <w:rPr>
          <w:rFonts w:ascii="Calibri" w:hAnsi="Calibri" w:cs="Arial"/>
          <w:i/>
        </w:rPr>
        <w:t>Posters</w:t>
      </w:r>
      <w:r w:rsidRPr="00606150">
        <w:rPr>
          <w:rFonts w:asciiTheme="minorHAnsi" w:hAnsiTheme="minorHAnsi" w:cs="Arial"/>
        </w:rPr>
        <w:t xml:space="preserve"> – V</w:t>
      </w:r>
      <w:r w:rsidRPr="00606150">
        <w:rPr>
          <w:rFonts w:ascii="Calibri" w:hAnsi="Calibri" w:cs="Arial"/>
        </w:rPr>
        <w:t xml:space="preserve">isual report of a completed or currently occurring study, including a </w:t>
      </w:r>
      <w:r w:rsidR="00127AB6" w:rsidRPr="00606150">
        <w:rPr>
          <w:rFonts w:ascii="Calibri" w:hAnsi="Calibri" w:cs="Arial"/>
        </w:rPr>
        <w:t xml:space="preserve">clear background and rationale for the importance of the study, a </w:t>
      </w:r>
      <w:r w:rsidRPr="00606150">
        <w:rPr>
          <w:rFonts w:ascii="Calibri" w:hAnsi="Calibri" w:cs="Arial"/>
        </w:rPr>
        <w:t xml:space="preserve">statement of purpose, a </w:t>
      </w:r>
      <w:r w:rsidR="00127AB6" w:rsidRPr="00606150">
        <w:rPr>
          <w:rFonts w:ascii="Calibri" w:hAnsi="Calibri" w:cs="Arial"/>
        </w:rPr>
        <w:t xml:space="preserve">complete </w:t>
      </w:r>
      <w:r w:rsidRPr="00606150">
        <w:rPr>
          <w:rFonts w:ascii="Calibri" w:hAnsi="Calibri" w:cs="Arial"/>
        </w:rPr>
        <w:t>description of methods (participants, da</w:t>
      </w:r>
      <w:r w:rsidR="00127AB6" w:rsidRPr="00606150">
        <w:rPr>
          <w:rFonts w:ascii="Calibri" w:hAnsi="Calibri" w:cs="Arial"/>
        </w:rPr>
        <w:t xml:space="preserve">ta collection, analysis), a coherent </w:t>
      </w:r>
      <w:r w:rsidRPr="00606150">
        <w:rPr>
          <w:rFonts w:ascii="Calibri" w:hAnsi="Calibri" w:cs="Arial"/>
        </w:rPr>
        <w:t>report of results</w:t>
      </w:r>
      <w:r w:rsidR="00127AB6" w:rsidRPr="00606150">
        <w:rPr>
          <w:rFonts w:ascii="Calibri" w:hAnsi="Calibri" w:cs="Arial"/>
        </w:rPr>
        <w:t>, and a description of the contribution to the study of occupational science</w:t>
      </w:r>
      <w:r w:rsidRPr="00606150">
        <w:rPr>
          <w:rFonts w:ascii="Calibri" w:hAnsi="Calibri" w:cs="Arial"/>
        </w:rPr>
        <w:t xml:space="preserve">. </w:t>
      </w:r>
      <w:r w:rsidRPr="00606150">
        <w:rPr>
          <w:rFonts w:ascii="Calibri" w:hAnsi="Calibri" w:cs="Arial"/>
          <w:i/>
        </w:rPr>
        <w:t>Time will be set aside in the program schedule for poster defense.</w:t>
      </w:r>
      <w:r w:rsidR="00F94C4C" w:rsidRPr="00606150">
        <w:rPr>
          <w:rFonts w:ascii="Calibri" w:hAnsi="Calibri" w:cs="Arial"/>
          <w:i/>
        </w:rPr>
        <w:t xml:space="preserve"> </w:t>
      </w:r>
    </w:p>
    <w:p w:rsidR="00B61865" w:rsidRPr="00606150" w:rsidRDefault="00B61865" w:rsidP="00B61865">
      <w:pPr>
        <w:tabs>
          <w:tab w:val="num" w:pos="450"/>
        </w:tabs>
        <w:rPr>
          <w:rFonts w:ascii="Calibri" w:hAnsi="Calibri" w:cs="Arial"/>
          <w:sz w:val="14"/>
        </w:rPr>
      </w:pPr>
    </w:p>
    <w:p w:rsidR="00CA655A" w:rsidRPr="00606150" w:rsidRDefault="00CA655A" w:rsidP="00CA655A">
      <w:pPr>
        <w:tabs>
          <w:tab w:val="num" w:pos="450"/>
        </w:tabs>
        <w:rPr>
          <w:rFonts w:ascii="Calibri" w:hAnsi="Calibri" w:cs="Arial"/>
          <w:i/>
        </w:rPr>
      </w:pPr>
      <w:r w:rsidRPr="00606150">
        <w:rPr>
          <w:rFonts w:ascii="Calibri" w:hAnsi="Calibri" w:cs="Arial"/>
          <w:i/>
        </w:rPr>
        <w:t>Panel</w:t>
      </w:r>
      <w:r w:rsidRPr="00606150">
        <w:rPr>
          <w:rFonts w:asciiTheme="minorHAnsi" w:hAnsiTheme="minorHAnsi" w:cs="Arial"/>
          <w:i/>
        </w:rPr>
        <w:t>s</w:t>
      </w:r>
      <w:r w:rsidRPr="00606150">
        <w:rPr>
          <w:rFonts w:asciiTheme="minorHAnsi" w:hAnsiTheme="minorHAnsi" w:cs="Arial"/>
        </w:rPr>
        <w:t xml:space="preserve"> – L</w:t>
      </w:r>
      <w:r w:rsidRPr="00606150">
        <w:rPr>
          <w:rFonts w:ascii="Calibri" w:hAnsi="Calibri" w:cs="Arial"/>
        </w:rPr>
        <w:t xml:space="preserve">ogical grouping of </w:t>
      </w:r>
      <w:r w:rsidR="00127AB6" w:rsidRPr="00606150">
        <w:rPr>
          <w:rFonts w:ascii="Calibri" w:hAnsi="Calibri" w:cs="Arial"/>
        </w:rPr>
        <w:t xml:space="preserve">3 to 5 </w:t>
      </w:r>
      <w:r w:rsidRPr="00606150">
        <w:rPr>
          <w:rFonts w:ascii="Calibri" w:hAnsi="Calibri" w:cs="Arial"/>
        </w:rPr>
        <w:t>research and/or theoretical papers in occupational science that are submitted together in order to provide a focused and multi-dimensional consideration of a shared topic.</w:t>
      </w:r>
      <w:r w:rsidR="00127AB6" w:rsidRPr="00606150">
        <w:rPr>
          <w:rFonts w:ascii="Calibri" w:hAnsi="Calibri" w:cs="Arial"/>
        </w:rPr>
        <w:t xml:space="preserve"> </w:t>
      </w:r>
      <w:r w:rsidR="00127AB6" w:rsidRPr="00606150">
        <w:rPr>
          <w:rFonts w:asciiTheme="minorHAnsi" w:hAnsiTheme="minorHAnsi"/>
        </w:rPr>
        <w:t>A single panel submission should be made by the session organizer, including title, abstract, and list of session participants and their affiliations.</w:t>
      </w:r>
      <w:r w:rsidRPr="00606150">
        <w:rPr>
          <w:rFonts w:asciiTheme="minorHAnsi" w:hAnsiTheme="minorHAnsi" w:cs="Arial"/>
        </w:rPr>
        <w:t xml:space="preserve"> </w:t>
      </w:r>
      <w:r w:rsidRPr="00606150">
        <w:rPr>
          <w:rFonts w:ascii="Calibri" w:hAnsi="Calibri" w:cs="Arial"/>
          <w:i/>
        </w:rPr>
        <w:t>Allotted 60 minutes total</w:t>
      </w:r>
      <w:r w:rsidR="00127AB6" w:rsidRPr="00606150">
        <w:rPr>
          <w:rFonts w:ascii="Calibri" w:hAnsi="Calibri" w:cs="Arial"/>
          <w:i/>
        </w:rPr>
        <w:t>.</w:t>
      </w:r>
    </w:p>
    <w:p w:rsidR="00B61865" w:rsidRPr="00606150" w:rsidRDefault="00B61865" w:rsidP="00CA655A">
      <w:pPr>
        <w:tabs>
          <w:tab w:val="num" w:pos="450"/>
        </w:tabs>
        <w:rPr>
          <w:rFonts w:ascii="Calibri" w:hAnsi="Calibri" w:cs="Arial"/>
          <w:sz w:val="14"/>
        </w:rPr>
      </w:pPr>
    </w:p>
    <w:p w:rsidR="00127AB6" w:rsidRPr="00606150" w:rsidRDefault="00127AB6" w:rsidP="00127AB6">
      <w:pPr>
        <w:rPr>
          <w:rFonts w:asciiTheme="minorHAnsi" w:hAnsiTheme="minorHAnsi"/>
        </w:rPr>
      </w:pPr>
      <w:r w:rsidRPr="00606150">
        <w:rPr>
          <w:rFonts w:asciiTheme="minorHAnsi" w:hAnsiTheme="minorHAnsi"/>
          <w:b/>
          <w:bCs/>
        </w:rPr>
        <w:t xml:space="preserve">Note: </w:t>
      </w:r>
      <w:r w:rsidRPr="00606150">
        <w:rPr>
          <w:rFonts w:asciiTheme="minorHAnsi" w:hAnsiTheme="minorHAnsi"/>
          <w:bCs/>
        </w:rPr>
        <w:t xml:space="preserve">For an abstract </w:t>
      </w:r>
      <w:r w:rsidR="00D856BB" w:rsidRPr="00606150">
        <w:rPr>
          <w:rFonts w:asciiTheme="minorHAnsi" w:hAnsiTheme="minorHAnsi"/>
          <w:bCs/>
        </w:rPr>
        <w:t xml:space="preserve">to </w:t>
      </w:r>
      <w:r w:rsidRPr="00606150">
        <w:rPr>
          <w:rFonts w:asciiTheme="minorHAnsi" w:hAnsiTheme="minorHAnsi"/>
          <w:bCs/>
        </w:rPr>
        <w:t>be accepted into the conference schedule, it MUST clearly describe its contribution to occupational science. An abstract may sco</w:t>
      </w:r>
      <w:r w:rsidR="00D856BB" w:rsidRPr="00606150">
        <w:rPr>
          <w:rFonts w:asciiTheme="minorHAnsi" w:hAnsiTheme="minorHAnsi"/>
          <w:bCs/>
        </w:rPr>
        <w:t>re very high on other criteria (</w:t>
      </w:r>
      <w:r w:rsidRPr="00606150">
        <w:rPr>
          <w:rFonts w:asciiTheme="minorHAnsi" w:hAnsiTheme="minorHAnsi"/>
          <w:bCs/>
        </w:rPr>
        <w:t>e.g., rigor</w:t>
      </w:r>
      <w:r w:rsidR="00D856BB" w:rsidRPr="00606150">
        <w:rPr>
          <w:rFonts w:asciiTheme="minorHAnsi" w:hAnsiTheme="minorHAnsi"/>
          <w:bCs/>
        </w:rPr>
        <w:t>)</w:t>
      </w:r>
      <w:r w:rsidRPr="00606150">
        <w:rPr>
          <w:rFonts w:asciiTheme="minorHAnsi" w:hAnsiTheme="minorHAnsi"/>
          <w:bCs/>
        </w:rPr>
        <w:t>, but it will be rejected if a clear link to occupational science is not made.</w:t>
      </w:r>
    </w:p>
    <w:p w:rsidR="00CA655A" w:rsidRPr="00606150" w:rsidRDefault="00CA655A" w:rsidP="00374B30">
      <w:pPr>
        <w:rPr>
          <w:rFonts w:asciiTheme="minorHAnsi" w:hAnsiTheme="minorHAnsi" w:cs="Arial"/>
          <w:b/>
          <w:color w:val="512373"/>
          <w:sz w:val="6"/>
        </w:rPr>
      </w:pPr>
    </w:p>
    <w:p w:rsidR="00127AB6" w:rsidRPr="00606150" w:rsidRDefault="00127AB6" w:rsidP="0066303D">
      <w:pPr>
        <w:rPr>
          <w:rFonts w:asciiTheme="minorHAnsi" w:hAnsiTheme="minorHAnsi"/>
          <w:b/>
          <w:bCs/>
        </w:rPr>
      </w:pPr>
      <w:r w:rsidRPr="00606150">
        <w:rPr>
          <w:rFonts w:asciiTheme="minorHAnsi" w:hAnsiTheme="minorHAnsi"/>
          <w:b/>
          <w:bCs/>
        </w:rPr>
        <w:lastRenderedPageBreak/>
        <w:t xml:space="preserve">CHECKLIST TO USE JUST PRIOR TO SUBMITTING YOUR </w:t>
      </w:r>
      <w:r w:rsidR="00354A18" w:rsidRPr="00606150">
        <w:rPr>
          <w:rFonts w:asciiTheme="minorHAnsi" w:hAnsiTheme="minorHAnsi"/>
          <w:b/>
          <w:bCs/>
        </w:rPr>
        <w:t xml:space="preserve">CONFERNCE </w:t>
      </w:r>
      <w:r w:rsidRPr="00606150">
        <w:rPr>
          <w:rFonts w:asciiTheme="minorHAnsi" w:hAnsiTheme="minorHAnsi"/>
          <w:b/>
          <w:bCs/>
        </w:rPr>
        <w:t xml:space="preserve">ABSTRACT </w:t>
      </w:r>
    </w:p>
    <w:p w:rsidR="00127AB6" w:rsidRPr="00606150" w:rsidRDefault="00127AB6" w:rsidP="00127AB6">
      <w:pPr>
        <w:pStyle w:val="Default"/>
        <w:rPr>
          <w:rFonts w:asciiTheme="minorHAnsi" w:hAnsiTheme="minorHAnsi"/>
          <w:sz w:val="8"/>
        </w:rPr>
      </w:pPr>
    </w:p>
    <w:p w:rsidR="00127AB6" w:rsidRPr="00606150" w:rsidRDefault="00127AB6" w:rsidP="00127AB6">
      <w:pPr>
        <w:pStyle w:val="Default"/>
        <w:numPr>
          <w:ilvl w:val="0"/>
          <w:numId w:val="9"/>
        </w:numPr>
        <w:spacing w:after="47"/>
        <w:rPr>
          <w:rFonts w:asciiTheme="minorHAnsi" w:hAnsiTheme="minorHAnsi"/>
        </w:rPr>
      </w:pPr>
      <w:r w:rsidRPr="00606150">
        <w:rPr>
          <w:rFonts w:asciiTheme="minorHAnsi" w:hAnsiTheme="minorHAnsi"/>
        </w:rPr>
        <w:t xml:space="preserve">Uses APA format (single-spaced) and is </w:t>
      </w:r>
      <w:r w:rsidR="00177689" w:rsidRPr="00606150">
        <w:rPr>
          <w:rFonts w:asciiTheme="minorHAnsi" w:hAnsiTheme="minorHAnsi"/>
        </w:rPr>
        <w:t>375</w:t>
      </w:r>
      <w:r w:rsidRPr="00606150">
        <w:rPr>
          <w:rFonts w:asciiTheme="minorHAnsi" w:hAnsiTheme="minorHAnsi"/>
        </w:rPr>
        <w:t xml:space="preserve"> words or less (not including title, type of presentation, three key words, and a maximum of five key references). </w:t>
      </w:r>
    </w:p>
    <w:p w:rsidR="00127AB6" w:rsidRPr="00606150" w:rsidRDefault="00127AB6" w:rsidP="00127AB6">
      <w:pPr>
        <w:pStyle w:val="Default"/>
        <w:numPr>
          <w:ilvl w:val="0"/>
          <w:numId w:val="9"/>
        </w:numPr>
        <w:spacing w:after="47"/>
        <w:rPr>
          <w:rFonts w:asciiTheme="minorHAnsi" w:hAnsiTheme="minorHAnsi"/>
        </w:rPr>
      </w:pPr>
      <w:r w:rsidRPr="00606150">
        <w:rPr>
          <w:rFonts w:asciiTheme="minorHAnsi" w:hAnsiTheme="minorHAnsi"/>
        </w:rPr>
        <w:t xml:space="preserve">Type of abstract submission identified (research paper, theoretical paper, poster, </w:t>
      </w:r>
      <w:proofErr w:type="gramStart"/>
      <w:r w:rsidR="00B61865" w:rsidRPr="00606150">
        <w:rPr>
          <w:rFonts w:asciiTheme="minorHAnsi" w:hAnsiTheme="minorHAnsi"/>
        </w:rPr>
        <w:t>panel</w:t>
      </w:r>
      <w:proofErr w:type="gramEnd"/>
      <w:r w:rsidRPr="00606150">
        <w:rPr>
          <w:rFonts w:asciiTheme="minorHAnsi" w:hAnsiTheme="minorHAnsi"/>
        </w:rPr>
        <w:t xml:space="preserve">). </w:t>
      </w:r>
    </w:p>
    <w:p w:rsidR="00127AB6" w:rsidRPr="00606150" w:rsidRDefault="00127AB6" w:rsidP="00127AB6">
      <w:pPr>
        <w:pStyle w:val="Default"/>
        <w:numPr>
          <w:ilvl w:val="0"/>
          <w:numId w:val="9"/>
        </w:numPr>
        <w:spacing w:after="47"/>
        <w:rPr>
          <w:rFonts w:asciiTheme="minorHAnsi" w:hAnsiTheme="minorHAnsi"/>
        </w:rPr>
      </w:pPr>
      <w:r w:rsidRPr="00606150">
        <w:rPr>
          <w:rFonts w:asciiTheme="minorHAnsi" w:hAnsiTheme="minorHAnsi"/>
        </w:rPr>
        <w:t xml:space="preserve">Indicated if authors are interested in being considered for a poster presentation if they are declined for a research or theoretical paper. </w:t>
      </w:r>
    </w:p>
    <w:p w:rsidR="00127AB6" w:rsidRPr="00606150" w:rsidRDefault="00127AB6" w:rsidP="00127AB6">
      <w:pPr>
        <w:pStyle w:val="Default"/>
        <w:numPr>
          <w:ilvl w:val="0"/>
          <w:numId w:val="9"/>
        </w:numPr>
        <w:rPr>
          <w:rFonts w:asciiTheme="minorHAnsi" w:hAnsiTheme="minorHAnsi"/>
        </w:rPr>
      </w:pPr>
      <w:r w:rsidRPr="00606150">
        <w:rPr>
          <w:rFonts w:asciiTheme="minorHAnsi" w:hAnsiTheme="minorHAnsi"/>
        </w:rPr>
        <w:t xml:space="preserve">All author names, affiliations, and credentials included. </w:t>
      </w:r>
    </w:p>
    <w:p w:rsidR="00127AB6" w:rsidRPr="00606150" w:rsidRDefault="00127AB6" w:rsidP="00127AB6">
      <w:pPr>
        <w:pStyle w:val="Default"/>
        <w:numPr>
          <w:ilvl w:val="0"/>
          <w:numId w:val="9"/>
        </w:numPr>
        <w:spacing w:after="44"/>
        <w:rPr>
          <w:rFonts w:asciiTheme="minorHAnsi" w:hAnsiTheme="minorHAnsi"/>
          <w:color w:val="auto"/>
        </w:rPr>
      </w:pPr>
      <w:r w:rsidRPr="00606150">
        <w:rPr>
          <w:rFonts w:asciiTheme="minorHAnsi" w:hAnsiTheme="minorHAnsi"/>
          <w:color w:val="auto"/>
        </w:rPr>
        <w:t xml:space="preserve">The primary author’s email included. </w:t>
      </w:r>
    </w:p>
    <w:p w:rsidR="00556DDC" w:rsidRPr="00606150" w:rsidRDefault="00127AB6" w:rsidP="00556DDC">
      <w:pPr>
        <w:pStyle w:val="Default"/>
        <w:numPr>
          <w:ilvl w:val="0"/>
          <w:numId w:val="9"/>
        </w:numPr>
        <w:rPr>
          <w:rFonts w:asciiTheme="minorHAnsi" w:hAnsiTheme="minorHAnsi"/>
          <w:color w:val="auto"/>
        </w:rPr>
      </w:pPr>
      <w:r w:rsidRPr="00606150">
        <w:rPr>
          <w:rFonts w:asciiTheme="minorHAnsi" w:hAnsiTheme="minorHAnsi"/>
          <w:color w:val="auto"/>
        </w:rPr>
        <w:t xml:space="preserve">Met all the criteria for the type of submission, </w:t>
      </w:r>
      <w:r w:rsidRPr="00606150">
        <w:rPr>
          <w:rFonts w:asciiTheme="minorHAnsi" w:hAnsiTheme="minorHAnsi"/>
          <w:i/>
          <w:iCs/>
          <w:color w:val="auto"/>
        </w:rPr>
        <w:t xml:space="preserve">especially a clear description of how the topic is important to building occupational science. </w:t>
      </w:r>
    </w:p>
    <w:p w:rsidR="00556DDC" w:rsidRPr="004D1F27" w:rsidRDefault="00556DDC" w:rsidP="00556DDC">
      <w:pPr>
        <w:pBdr>
          <w:top w:val="single" w:sz="12" w:space="1" w:color="7030A0"/>
          <w:left w:val="single" w:sz="12" w:space="4" w:color="7030A0"/>
          <w:bottom w:val="single" w:sz="12" w:space="1" w:color="7030A0"/>
          <w:right w:val="single" w:sz="12" w:space="4" w:color="7030A0"/>
        </w:pBdr>
        <w:jc w:val="center"/>
        <w:rPr>
          <w:rFonts w:asciiTheme="minorHAnsi" w:hAnsiTheme="minorHAnsi" w:cs="Arial"/>
          <w:b/>
          <w:color w:val="512373"/>
          <w:sz w:val="28"/>
          <w:szCs w:val="28"/>
        </w:rPr>
      </w:pPr>
      <w:r w:rsidRPr="004D1F27">
        <w:rPr>
          <w:rFonts w:asciiTheme="minorHAnsi" w:hAnsiTheme="minorHAnsi" w:cs="Arial"/>
          <w:b/>
          <w:color w:val="512373"/>
          <w:sz w:val="28"/>
          <w:szCs w:val="28"/>
        </w:rPr>
        <w:t xml:space="preserve">Abstract submissions for </w:t>
      </w:r>
      <w:r w:rsidR="003D4B28" w:rsidRPr="004D1F27">
        <w:rPr>
          <w:rFonts w:asciiTheme="minorHAnsi" w:hAnsiTheme="minorHAnsi" w:cs="Arial"/>
          <w:b/>
          <w:color w:val="512373"/>
          <w:sz w:val="28"/>
          <w:szCs w:val="28"/>
        </w:rPr>
        <w:t xml:space="preserve">institutes on </w:t>
      </w:r>
      <w:r w:rsidRPr="004D1F27">
        <w:rPr>
          <w:rFonts w:asciiTheme="minorHAnsi" w:hAnsiTheme="minorHAnsi" w:cs="Arial"/>
          <w:b/>
          <w:color w:val="512373"/>
          <w:sz w:val="28"/>
          <w:szCs w:val="28"/>
        </w:rPr>
        <w:t>methodolog</w:t>
      </w:r>
      <w:r w:rsidR="003D4B28" w:rsidRPr="004D1F27">
        <w:rPr>
          <w:rFonts w:asciiTheme="minorHAnsi" w:hAnsiTheme="minorHAnsi" w:cs="Arial"/>
          <w:b/>
          <w:color w:val="512373"/>
          <w:sz w:val="28"/>
          <w:szCs w:val="28"/>
        </w:rPr>
        <w:t>y</w:t>
      </w:r>
    </w:p>
    <w:p w:rsidR="00556DDC" w:rsidRPr="004D1F27" w:rsidRDefault="00556DDC" w:rsidP="00556DDC">
      <w:pPr>
        <w:rPr>
          <w:rFonts w:asciiTheme="minorHAnsi" w:hAnsiTheme="minorHAnsi" w:cs="Arial"/>
          <w:b/>
          <w:color w:val="512373"/>
          <w:sz w:val="10"/>
          <w:szCs w:val="28"/>
        </w:rPr>
      </w:pPr>
    </w:p>
    <w:p w:rsidR="00755E4C" w:rsidRPr="00606150" w:rsidRDefault="00306E5F" w:rsidP="00556DDC">
      <w:pPr>
        <w:rPr>
          <w:rFonts w:asciiTheme="minorHAnsi" w:hAnsiTheme="minorHAnsi" w:cs="Arial"/>
        </w:rPr>
      </w:pPr>
      <w:r w:rsidRPr="00606150">
        <w:rPr>
          <w:rFonts w:asciiTheme="minorHAnsi" w:hAnsiTheme="minorHAnsi" w:cs="Arial"/>
        </w:rPr>
        <w:t>In lieu of a pre-conference institute</w:t>
      </w:r>
      <w:r w:rsidR="00354A18" w:rsidRPr="00606150">
        <w:rPr>
          <w:rFonts w:asciiTheme="minorHAnsi" w:hAnsiTheme="minorHAnsi" w:cs="Arial"/>
        </w:rPr>
        <w:t xml:space="preserve">, we will be hosting </w:t>
      </w:r>
      <w:r w:rsidR="00B92EDD" w:rsidRPr="00606150">
        <w:rPr>
          <w:rFonts w:asciiTheme="minorHAnsi" w:hAnsiTheme="minorHAnsi" w:cs="Arial"/>
        </w:rPr>
        <w:t xml:space="preserve">4 </w:t>
      </w:r>
      <w:r w:rsidR="00354A18" w:rsidRPr="00606150">
        <w:rPr>
          <w:rFonts w:asciiTheme="minorHAnsi" w:hAnsiTheme="minorHAnsi" w:cs="Arial"/>
        </w:rPr>
        <w:t xml:space="preserve">concurrent sessions focused on </w:t>
      </w:r>
      <w:r w:rsidR="00354A18" w:rsidRPr="00606150">
        <w:rPr>
          <w:rFonts w:asciiTheme="minorHAnsi" w:hAnsiTheme="minorHAnsi" w:cs="Arial"/>
          <w:b/>
          <w:color w:val="7030A0"/>
        </w:rPr>
        <w:t>research methodologies</w:t>
      </w:r>
      <w:r w:rsidR="00354A18" w:rsidRPr="00606150">
        <w:rPr>
          <w:rFonts w:asciiTheme="minorHAnsi" w:hAnsiTheme="minorHAnsi" w:cs="Arial"/>
        </w:rPr>
        <w:t xml:space="preserve"> relevant to the conference theme and sub-themes (e.g. strengthening international connections, studying social issues, building meaning</w:t>
      </w:r>
      <w:r w:rsidR="0091645B" w:rsidRPr="00606150">
        <w:rPr>
          <w:rFonts w:asciiTheme="minorHAnsi" w:hAnsiTheme="minorHAnsi" w:cs="Arial"/>
        </w:rPr>
        <w:t>ful</w:t>
      </w:r>
      <w:r w:rsidR="00354A18" w:rsidRPr="00606150">
        <w:rPr>
          <w:rFonts w:asciiTheme="minorHAnsi" w:hAnsiTheme="minorHAnsi" w:cs="Arial"/>
        </w:rPr>
        <w:t xml:space="preserve"> connections within communities and between disciplines). The 3 hour session</w:t>
      </w:r>
      <w:r w:rsidR="00D856BB" w:rsidRPr="00606150">
        <w:rPr>
          <w:rFonts w:asciiTheme="minorHAnsi" w:hAnsiTheme="minorHAnsi" w:cs="Arial"/>
        </w:rPr>
        <w:t>s</w:t>
      </w:r>
      <w:r w:rsidR="00354A18" w:rsidRPr="00606150">
        <w:rPr>
          <w:rFonts w:asciiTheme="minorHAnsi" w:hAnsiTheme="minorHAnsi" w:cs="Arial"/>
        </w:rPr>
        <w:t xml:space="preserve"> occurring on the afternoon of October 16</w:t>
      </w:r>
      <w:r w:rsidR="00354A18" w:rsidRPr="00606150">
        <w:rPr>
          <w:rFonts w:asciiTheme="minorHAnsi" w:hAnsiTheme="minorHAnsi" w:cs="Arial"/>
          <w:vertAlign w:val="superscript"/>
        </w:rPr>
        <w:t>th</w:t>
      </w:r>
      <w:r w:rsidR="00354A18" w:rsidRPr="00606150">
        <w:rPr>
          <w:rFonts w:asciiTheme="minorHAnsi" w:hAnsiTheme="minorHAnsi" w:cs="Arial"/>
        </w:rPr>
        <w:t xml:space="preserve"> will be available to all conference delegates as part of their registration fee (i.e. no additional cost to attend). Those interested in organizing one of the 4 concurrent sessions are asked to please submit abstracts responding to the criteria below. </w:t>
      </w:r>
    </w:p>
    <w:p w:rsidR="00354A18" w:rsidRPr="004D1F27" w:rsidRDefault="00354A18" w:rsidP="00556DDC">
      <w:pPr>
        <w:rPr>
          <w:rFonts w:asciiTheme="minorHAnsi" w:hAnsiTheme="minorHAnsi" w:cs="Arial"/>
          <w:sz w:val="12"/>
        </w:rPr>
      </w:pPr>
    </w:p>
    <w:p w:rsidR="00B92EDD" w:rsidRPr="00606150" w:rsidRDefault="00556DDC" w:rsidP="00556DDC">
      <w:pPr>
        <w:rPr>
          <w:rFonts w:ascii="Calibri" w:hAnsi="Calibri" w:cs="Arial"/>
          <w:i/>
        </w:rPr>
      </w:pPr>
      <w:r w:rsidRPr="00606150">
        <w:rPr>
          <w:rFonts w:asciiTheme="minorHAnsi" w:hAnsiTheme="minorHAnsi" w:cs="Arial"/>
        </w:rPr>
        <w:t>Abstracts must be limited to 500 words or less</w:t>
      </w:r>
      <w:r w:rsidR="0092785A" w:rsidRPr="00606150">
        <w:rPr>
          <w:rFonts w:asciiTheme="minorHAnsi" w:hAnsiTheme="minorHAnsi" w:cs="Arial"/>
        </w:rPr>
        <w:t xml:space="preserve"> </w:t>
      </w:r>
      <w:r w:rsidR="00B92EDD" w:rsidRPr="00606150">
        <w:rPr>
          <w:rFonts w:asciiTheme="minorHAnsi" w:hAnsiTheme="minorHAnsi" w:cs="Arial"/>
        </w:rPr>
        <w:t xml:space="preserve">(not including title, </w:t>
      </w:r>
      <w:r w:rsidR="00D856BB" w:rsidRPr="00606150">
        <w:rPr>
          <w:rFonts w:asciiTheme="minorHAnsi" w:hAnsiTheme="minorHAnsi" w:cs="Arial"/>
        </w:rPr>
        <w:t>three key words,</w:t>
      </w:r>
      <w:r w:rsidR="00B92EDD" w:rsidRPr="00606150">
        <w:rPr>
          <w:rFonts w:asciiTheme="minorHAnsi" w:hAnsiTheme="minorHAnsi" w:cs="Arial"/>
        </w:rPr>
        <w:t xml:space="preserve"> a maximum of five key references</w:t>
      </w:r>
      <w:r w:rsidR="00D856BB" w:rsidRPr="00606150">
        <w:rPr>
          <w:rFonts w:asciiTheme="minorHAnsi" w:hAnsiTheme="minorHAnsi" w:cs="Arial"/>
        </w:rPr>
        <w:t xml:space="preserve">, </w:t>
      </w:r>
      <w:r w:rsidR="00D856BB" w:rsidRPr="00606150">
        <w:rPr>
          <w:rFonts w:asciiTheme="minorHAnsi" w:hAnsiTheme="minorHAnsi"/>
        </w:rPr>
        <w:t>and a list of session participants and their affiliations</w:t>
      </w:r>
      <w:r w:rsidR="00B92EDD" w:rsidRPr="00606150">
        <w:rPr>
          <w:rFonts w:asciiTheme="minorHAnsi" w:hAnsiTheme="minorHAnsi" w:cs="Arial"/>
        </w:rPr>
        <w:t xml:space="preserve">). Abstracts should include a statement of objectives, a clear background and rationale regarding the methodology and why it was selected, a description of the methodology’s importance and relevance to occupational science, and a clear description of how the session will be carried out. Sessions should provide hands-on learning opportunities related to the selected methodology. </w:t>
      </w:r>
      <w:r w:rsidR="00755E4C" w:rsidRPr="00606150">
        <w:rPr>
          <w:rFonts w:asciiTheme="minorHAnsi" w:hAnsiTheme="minorHAnsi" w:cs="Arial"/>
        </w:rPr>
        <w:t xml:space="preserve"> </w:t>
      </w:r>
      <w:r w:rsidR="00D856BB" w:rsidRPr="00606150">
        <w:rPr>
          <w:rFonts w:asciiTheme="minorHAnsi" w:hAnsiTheme="minorHAnsi"/>
        </w:rPr>
        <w:t xml:space="preserve">A single submission should be made by the session organizer. </w:t>
      </w:r>
      <w:r w:rsidR="00B92EDD" w:rsidRPr="00606150">
        <w:rPr>
          <w:rFonts w:ascii="Calibri" w:hAnsi="Calibri" w:cs="Arial"/>
          <w:i/>
        </w:rPr>
        <w:t>Allotted 180 minutes total.</w:t>
      </w:r>
    </w:p>
    <w:p w:rsidR="00B92EDD" w:rsidRPr="004D1F27" w:rsidRDefault="00B92EDD" w:rsidP="00556DDC">
      <w:pPr>
        <w:rPr>
          <w:rFonts w:asciiTheme="minorHAnsi" w:hAnsiTheme="minorHAnsi" w:cs="Arial"/>
          <w:sz w:val="12"/>
        </w:rPr>
      </w:pPr>
    </w:p>
    <w:p w:rsidR="00755E4C" w:rsidRPr="00606150" w:rsidRDefault="00D856BB" w:rsidP="00556DDC">
      <w:pPr>
        <w:rPr>
          <w:rFonts w:asciiTheme="minorHAnsi" w:hAnsiTheme="minorHAnsi" w:cs="Arial"/>
        </w:rPr>
      </w:pPr>
      <w:r w:rsidRPr="00606150">
        <w:rPr>
          <w:rFonts w:asciiTheme="minorHAnsi" w:hAnsiTheme="minorHAnsi" w:cs="Arial"/>
        </w:rPr>
        <w:t>All criteria listed below will be ranked from 1 (unresponsive to the criterion) to 5 (excellent response to the criterion). Criteria are differentially weighted (multiplied), as indicated below.</w:t>
      </w:r>
    </w:p>
    <w:p w:rsidR="00556DDC" w:rsidRPr="00606150" w:rsidRDefault="00755E4C" w:rsidP="00556DDC">
      <w:pPr>
        <w:rPr>
          <w:rFonts w:asciiTheme="minorHAnsi" w:hAnsiTheme="minorHAnsi" w:cs="Arial"/>
        </w:rPr>
      </w:pPr>
      <w:r w:rsidRPr="00606150">
        <w:rPr>
          <w:rFonts w:asciiTheme="minorHAnsi" w:hAnsiTheme="minorHAnsi" w:cs="Arial"/>
        </w:rPr>
        <w:t xml:space="preserve"> </w:t>
      </w:r>
    </w:p>
    <w:p w:rsidR="00755E4C" w:rsidRPr="00606150" w:rsidRDefault="00755E4C" w:rsidP="00755E4C">
      <w:pPr>
        <w:numPr>
          <w:ilvl w:val="0"/>
          <w:numId w:val="10"/>
        </w:numPr>
        <w:tabs>
          <w:tab w:val="clear" w:pos="720"/>
          <w:tab w:val="num" w:pos="1134"/>
        </w:tabs>
        <w:ind w:left="1134"/>
        <w:rPr>
          <w:rFonts w:ascii="Calibri" w:hAnsi="Calibri"/>
        </w:rPr>
      </w:pPr>
      <w:r w:rsidRPr="00606150">
        <w:rPr>
          <w:rFonts w:ascii="Calibri" w:hAnsi="Calibri"/>
        </w:rPr>
        <w:t xml:space="preserve">Rigor/Trustworthiness (weight of 5) </w:t>
      </w:r>
    </w:p>
    <w:p w:rsidR="00755E4C" w:rsidRPr="00606150" w:rsidRDefault="00755E4C" w:rsidP="00755E4C">
      <w:pPr>
        <w:numPr>
          <w:ilvl w:val="0"/>
          <w:numId w:val="10"/>
        </w:numPr>
        <w:ind w:left="1134"/>
        <w:rPr>
          <w:rFonts w:ascii="Calibri" w:hAnsi="Calibri"/>
        </w:rPr>
      </w:pPr>
      <w:r w:rsidRPr="00606150">
        <w:rPr>
          <w:rFonts w:ascii="Calibri" w:hAnsi="Calibri"/>
        </w:rPr>
        <w:t>Importance to Occupational Science (</w:t>
      </w:r>
      <w:r w:rsidRPr="00606150">
        <w:rPr>
          <w:rFonts w:asciiTheme="minorHAnsi" w:hAnsiTheme="minorHAnsi"/>
        </w:rPr>
        <w:t>5)</w:t>
      </w:r>
    </w:p>
    <w:p w:rsidR="00755E4C" w:rsidRPr="00606150" w:rsidRDefault="00755E4C" w:rsidP="00755E4C">
      <w:pPr>
        <w:numPr>
          <w:ilvl w:val="0"/>
          <w:numId w:val="10"/>
        </w:numPr>
        <w:ind w:left="1134"/>
        <w:rPr>
          <w:rFonts w:ascii="Calibri" w:hAnsi="Calibri"/>
        </w:rPr>
      </w:pPr>
      <w:r w:rsidRPr="00606150">
        <w:rPr>
          <w:rFonts w:asciiTheme="minorHAnsi" w:hAnsiTheme="minorHAnsi"/>
        </w:rPr>
        <w:t>Pedagogy (</w:t>
      </w:r>
      <w:r w:rsidR="00B92EDD" w:rsidRPr="00606150">
        <w:rPr>
          <w:rFonts w:asciiTheme="minorHAnsi" w:hAnsiTheme="minorHAnsi"/>
        </w:rPr>
        <w:t>3</w:t>
      </w:r>
      <w:r w:rsidRPr="00606150">
        <w:rPr>
          <w:rFonts w:asciiTheme="minorHAnsi" w:hAnsiTheme="minorHAnsi"/>
        </w:rPr>
        <w:t>)</w:t>
      </w:r>
    </w:p>
    <w:p w:rsidR="00755E4C" w:rsidRPr="00606150" w:rsidRDefault="00755E4C" w:rsidP="00755E4C">
      <w:pPr>
        <w:numPr>
          <w:ilvl w:val="0"/>
          <w:numId w:val="10"/>
        </w:numPr>
        <w:ind w:left="1134"/>
        <w:rPr>
          <w:rFonts w:ascii="Calibri" w:hAnsi="Calibri"/>
        </w:rPr>
      </w:pPr>
      <w:r w:rsidRPr="00606150">
        <w:rPr>
          <w:rFonts w:ascii="Calibri" w:hAnsi="Calibri"/>
        </w:rPr>
        <w:t xml:space="preserve">Coherence (3) </w:t>
      </w:r>
    </w:p>
    <w:p w:rsidR="00755E4C" w:rsidRPr="00606150" w:rsidRDefault="00755E4C" w:rsidP="00755E4C">
      <w:pPr>
        <w:numPr>
          <w:ilvl w:val="0"/>
          <w:numId w:val="10"/>
        </w:numPr>
        <w:ind w:left="1134"/>
        <w:rPr>
          <w:rFonts w:ascii="Calibri" w:hAnsi="Calibri"/>
        </w:rPr>
      </w:pPr>
      <w:r w:rsidRPr="00606150">
        <w:rPr>
          <w:rFonts w:ascii="Calibri" w:hAnsi="Calibri"/>
        </w:rPr>
        <w:t>Relation to conference sub-theme (3)</w:t>
      </w:r>
    </w:p>
    <w:p w:rsidR="00556DDC" w:rsidRPr="00606150" w:rsidRDefault="00556DDC" w:rsidP="00556DDC">
      <w:pPr>
        <w:rPr>
          <w:rFonts w:asciiTheme="minorHAnsi" w:hAnsiTheme="minorHAnsi" w:cs="Arial"/>
          <w:b/>
          <w:color w:val="512373"/>
        </w:rPr>
      </w:pPr>
    </w:p>
    <w:p w:rsidR="00755E4C" w:rsidRPr="00D856BB" w:rsidRDefault="00755E4C" w:rsidP="00755E4C">
      <w:pPr>
        <w:jc w:val="center"/>
        <w:rPr>
          <w:rFonts w:asciiTheme="minorHAnsi" w:hAnsiTheme="minorHAnsi" w:cs="Arial"/>
          <w:b/>
          <w:color w:val="7030A0"/>
          <w:sz w:val="28"/>
          <w:szCs w:val="28"/>
        </w:rPr>
      </w:pPr>
      <w:r w:rsidRPr="00D856BB">
        <w:rPr>
          <w:rFonts w:asciiTheme="minorHAnsi" w:hAnsiTheme="minorHAnsi" w:cs="Arial"/>
          <w:b/>
          <w:color w:val="7030A0"/>
          <w:sz w:val="28"/>
          <w:szCs w:val="28"/>
        </w:rPr>
        <w:t>This conference will be hosted by St. Catherine University</w:t>
      </w:r>
    </w:p>
    <w:p w:rsidR="0081100C" w:rsidRPr="00D856BB" w:rsidRDefault="0081100C" w:rsidP="000C5900">
      <w:pPr>
        <w:jc w:val="center"/>
        <w:rPr>
          <w:rFonts w:ascii="Calibri" w:hAnsi="Calibri" w:cs="Arial"/>
          <w:sz w:val="28"/>
        </w:rPr>
      </w:pPr>
    </w:p>
    <w:p w:rsidR="009A0C1B" w:rsidRPr="00D856BB" w:rsidRDefault="00D856BB" w:rsidP="00722C0D">
      <w:pPr>
        <w:rPr>
          <w:noProof/>
        </w:rPr>
      </w:pPr>
      <w:r>
        <w:rPr>
          <w:b/>
          <w:bCs/>
          <w:noProof/>
        </w:rPr>
        <w:drawing>
          <wp:anchor distT="0" distB="0" distL="114300" distR="114300" simplePos="0" relativeHeight="251657728" behindDoc="0" locked="0" layoutInCell="1" allowOverlap="1">
            <wp:simplePos x="0" y="0"/>
            <wp:positionH relativeFrom="column">
              <wp:posOffset>4857750</wp:posOffset>
            </wp:positionH>
            <wp:positionV relativeFrom="paragraph">
              <wp:posOffset>140970</wp:posOffset>
            </wp:positionV>
            <wp:extent cx="1401445" cy="352425"/>
            <wp:effectExtent l="19050" t="0" r="8255" b="0"/>
            <wp:wrapNone/>
            <wp:docPr id="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01445" cy="352425"/>
                    </a:xfrm>
                    <a:prstGeom prst="rect">
                      <a:avLst/>
                    </a:prstGeom>
                    <a:noFill/>
                    <a:ln>
                      <a:noFill/>
                    </a:ln>
                  </pic:spPr>
                </pic:pic>
              </a:graphicData>
            </a:graphic>
          </wp:anchor>
        </w:drawing>
      </w:r>
      <w:r>
        <w:rPr>
          <w:b/>
          <w:bCs/>
          <w:noProof/>
        </w:rPr>
        <w:drawing>
          <wp:anchor distT="0" distB="0" distL="114300" distR="114300" simplePos="0" relativeHeight="251658752" behindDoc="0" locked="0" layoutInCell="1" allowOverlap="1">
            <wp:simplePos x="0" y="0"/>
            <wp:positionH relativeFrom="column">
              <wp:posOffset>3429000</wp:posOffset>
            </wp:positionH>
            <wp:positionV relativeFrom="paragraph">
              <wp:posOffset>140970</wp:posOffset>
            </wp:positionV>
            <wp:extent cx="1238250" cy="333375"/>
            <wp:effectExtent l="19050" t="0" r="0" b="0"/>
            <wp:wrapNone/>
            <wp:docPr id="13" name="Picture 13" descr="CSO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SOS Logo"/>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38250" cy="333375"/>
                    </a:xfrm>
                    <a:prstGeom prst="rect">
                      <a:avLst/>
                    </a:prstGeom>
                    <a:noFill/>
                    <a:ln>
                      <a:noFill/>
                    </a:ln>
                  </pic:spPr>
                </pic:pic>
              </a:graphicData>
            </a:graphic>
          </wp:anchor>
        </w:drawing>
      </w:r>
      <w:r w:rsidR="0081100C">
        <w:rPr>
          <w:b/>
          <w:bCs/>
          <w:noProof/>
        </w:rPr>
        <w:drawing>
          <wp:anchor distT="0" distB="0" distL="114300" distR="114300" simplePos="0" relativeHeight="251659776" behindDoc="0" locked="0" layoutInCell="1" allowOverlap="1">
            <wp:simplePos x="0" y="0"/>
            <wp:positionH relativeFrom="column">
              <wp:posOffset>2066925</wp:posOffset>
            </wp:positionH>
            <wp:positionV relativeFrom="paragraph">
              <wp:posOffset>143510</wp:posOffset>
            </wp:positionV>
            <wp:extent cx="1209675" cy="447675"/>
            <wp:effectExtent l="19050" t="0" r="9525"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209675" cy="447675"/>
                    </a:xfrm>
                    <a:prstGeom prst="rect">
                      <a:avLst/>
                    </a:prstGeom>
                    <a:noFill/>
                  </pic:spPr>
                </pic:pic>
              </a:graphicData>
            </a:graphic>
          </wp:anchor>
        </w:drawing>
      </w:r>
      <w:r w:rsidR="0081100C">
        <w:rPr>
          <w:b/>
          <w:bCs/>
          <w:noProof/>
        </w:rPr>
        <w:drawing>
          <wp:anchor distT="0" distB="0" distL="114300" distR="114300" simplePos="0" relativeHeight="251664896" behindDoc="0" locked="0" layoutInCell="1" allowOverlap="1">
            <wp:simplePos x="0" y="0"/>
            <wp:positionH relativeFrom="column">
              <wp:posOffset>-123825</wp:posOffset>
            </wp:positionH>
            <wp:positionV relativeFrom="paragraph">
              <wp:posOffset>86360</wp:posOffset>
            </wp:positionV>
            <wp:extent cx="504825" cy="504825"/>
            <wp:effectExtent l="19050" t="0" r="9525" b="0"/>
            <wp:wrapNone/>
            <wp:docPr id="29" name="Picture 2" descr="http://upload.wikimedia.org/wikipedia/commons/9/97/The_Earth_seen_from_Apollo_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upload.wikimedia.org/wikipedia/commons/9/97/The_Earth_seen_from_Apollo_17.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04825" cy="504825"/>
                    </a:xfrm>
                    <a:prstGeom prst="rect">
                      <a:avLst/>
                    </a:prstGeom>
                    <a:noFill/>
                    <a:ln>
                      <a:noFill/>
                    </a:ln>
                  </pic:spPr>
                </pic:pic>
              </a:graphicData>
            </a:graphic>
          </wp:anchor>
        </w:drawing>
      </w:r>
      <w:r w:rsidR="007D4967">
        <w:rPr>
          <w:b/>
          <w:bCs/>
          <w:noProof/>
        </w:rPr>
        <mc:AlternateContent>
          <mc:Choice Requires="wps">
            <w:drawing>
              <wp:anchor distT="0" distB="0" distL="114300" distR="114300" simplePos="0" relativeHeight="251665920" behindDoc="0" locked="0" layoutInCell="1" allowOverlap="1">
                <wp:simplePos x="0" y="0"/>
                <wp:positionH relativeFrom="column">
                  <wp:posOffset>361950</wp:posOffset>
                </wp:positionH>
                <wp:positionV relativeFrom="paragraph">
                  <wp:posOffset>26035</wp:posOffset>
                </wp:positionV>
                <wp:extent cx="1562100" cy="529590"/>
                <wp:effectExtent l="0" t="1270" r="0" b="2540"/>
                <wp:wrapNone/>
                <wp:docPr id="1"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562100" cy="5295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847A5" w:rsidRPr="00F7725B" w:rsidRDefault="00F7725B" w:rsidP="00F7725B">
                            <w:pPr>
                              <w:pStyle w:val="NormalWeb"/>
                              <w:spacing w:before="0" w:beforeAutospacing="0" w:after="0" w:afterAutospacing="0"/>
                              <w:jc w:val="center"/>
                              <w:rPr>
                                <w:b/>
                                <w:sz w:val="20"/>
                                <w:szCs w:val="22"/>
                                <w:u w:val="single"/>
                              </w:rPr>
                            </w:pPr>
                            <w:r w:rsidRPr="00F7725B">
                              <w:rPr>
                                <w:b/>
                                <w:sz w:val="20"/>
                                <w:szCs w:val="22"/>
                                <w:u w:val="single"/>
                              </w:rPr>
                              <w:t xml:space="preserve"> </w:t>
                            </w:r>
                            <w:r w:rsidRPr="00F7725B">
                              <w:rPr>
                                <w:b/>
                                <w:sz w:val="20"/>
                                <w:szCs w:val="22"/>
                                <w:u w:val="single"/>
                              </w:rPr>
                              <w:tab/>
                            </w:r>
                            <w:r w:rsidRPr="00F7725B">
                              <w:rPr>
                                <w:b/>
                                <w:sz w:val="20"/>
                                <w:szCs w:val="22"/>
                                <w:u w:val="single"/>
                              </w:rPr>
                              <w:tab/>
                              <w:t xml:space="preserve">    </w:t>
                            </w:r>
                            <w:r w:rsidRPr="00F7725B">
                              <w:rPr>
                                <w:b/>
                                <w:sz w:val="20"/>
                                <w:szCs w:val="22"/>
                                <w:u w:val="single"/>
                              </w:rPr>
                              <w:tab/>
                              <w:t xml:space="preserve">   </w:t>
                            </w:r>
                          </w:p>
                          <w:p w:rsidR="00D847A5" w:rsidRPr="00F7725B" w:rsidRDefault="00D847A5" w:rsidP="00D847A5">
                            <w:pPr>
                              <w:pStyle w:val="NormalWeb"/>
                              <w:spacing w:before="0" w:beforeAutospacing="0" w:after="0" w:afterAutospacing="0"/>
                              <w:rPr>
                                <w:sz w:val="20"/>
                                <w:szCs w:val="22"/>
                              </w:rPr>
                            </w:pPr>
                            <w:r w:rsidRPr="00F7725B">
                              <w:rPr>
                                <w:b/>
                                <w:bCs/>
                                <w:color w:val="000000"/>
                                <w:kern w:val="24"/>
                                <w:sz w:val="20"/>
                                <w:szCs w:val="22"/>
                              </w:rPr>
                              <w:t xml:space="preserve">  </w:t>
                            </w:r>
                            <w:r w:rsidR="00F7725B" w:rsidRPr="00F7725B">
                              <w:rPr>
                                <w:b/>
                                <w:bCs/>
                                <w:color w:val="000000"/>
                                <w:kern w:val="24"/>
                                <w:sz w:val="20"/>
                                <w:szCs w:val="22"/>
                              </w:rPr>
                              <w:t xml:space="preserve">  </w:t>
                            </w:r>
                            <w:r w:rsidRPr="00F7725B">
                              <w:rPr>
                                <w:b/>
                                <w:bCs/>
                                <w:color w:val="000000"/>
                                <w:kern w:val="24"/>
                                <w:sz w:val="20"/>
                                <w:szCs w:val="22"/>
                              </w:rPr>
                              <w:t>I</w:t>
                            </w:r>
                            <w:r w:rsidRPr="00F7725B">
                              <w:rPr>
                                <w:color w:val="000000"/>
                                <w:kern w:val="24"/>
                                <w:sz w:val="20"/>
                                <w:szCs w:val="22"/>
                              </w:rPr>
                              <w:t xml:space="preserve">nternational </w:t>
                            </w:r>
                            <w:r w:rsidRPr="00F7725B">
                              <w:rPr>
                                <w:b/>
                                <w:bCs/>
                                <w:color w:val="000000"/>
                                <w:kern w:val="24"/>
                                <w:sz w:val="20"/>
                                <w:szCs w:val="22"/>
                              </w:rPr>
                              <w:t>S</w:t>
                            </w:r>
                            <w:r w:rsidRPr="00F7725B">
                              <w:rPr>
                                <w:color w:val="000000"/>
                                <w:kern w:val="24"/>
                                <w:sz w:val="20"/>
                                <w:szCs w:val="22"/>
                              </w:rPr>
                              <w:t>ociety for</w:t>
                            </w:r>
                          </w:p>
                          <w:p w:rsidR="00D847A5" w:rsidRPr="00F7725B" w:rsidRDefault="00D847A5" w:rsidP="00D847A5">
                            <w:pPr>
                              <w:pStyle w:val="NormalWeb"/>
                              <w:spacing w:before="0" w:beforeAutospacing="0" w:after="0" w:afterAutospacing="0"/>
                              <w:rPr>
                                <w:sz w:val="20"/>
                                <w:szCs w:val="22"/>
                              </w:rPr>
                            </w:pPr>
                            <w:r w:rsidRPr="00F7725B">
                              <w:rPr>
                                <w:b/>
                                <w:bCs/>
                                <w:color w:val="000000"/>
                                <w:kern w:val="24"/>
                                <w:sz w:val="20"/>
                                <w:szCs w:val="22"/>
                              </w:rPr>
                              <w:t xml:space="preserve"> </w:t>
                            </w:r>
                            <w:r w:rsidRPr="00F7725B">
                              <w:rPr>
                                <w:b/>
                                <w:bCs/>
                                <w:color w:val="000000"/>
                                <w:kern w:val="24"/>
                                <w:sz w:val="20"/>
                                <w:szCs w:val="22"/>
                                <w:u w:val="single"/>
                              </w:rPr>
                              <w:t xml:space="preserve">      O</w:t>
                            </w:r>
                            <w:r w:rsidRPr="00F7725B">
                              <w:rPr>
                                <w:color w:val="000000"/>
                                <w:kern w:val="24"/>
                                <w:sz w:val="20"/>
                                <w:szCs w:val="22"/>
                                <w:u w:val="single"/>
                              </w:rPr>
                              <w:t xml:space="preserve">ccupational </w:t>
                            </w:r>
                            <w:r w:rsidRPr="00F7725B">
                              <w:rPr>
                                <w:b/>
                                <w:bCs/>
                                <w:color w:val="000000"/>
                                <w:kern w:val="24"/>
                                <w:sz w:val="20"/>
                                <w:szCs w:val="22"/>
                                <w:u w:val="single"/>
                              </w:rPr>
                              <w:t>S</w:t>
                            </w:r>
                            <w:r w:rsidRPr="00F7725B">
                              <w:rPr>
                                <w:color w:val="000000"/>
                                <w:kern w:val="24"/>
                                <w:sz w:val="20"/>
                                <w:szCs w:val="22"/>
                                <w:u w:val="single"/>
                              </w:rPr>
                              <w:t xml:space="preserve">cience       </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Box 4" o:spid="_x0000_s1028" type="#_x0000_t202" style="position:absolute;margin-left:28.5pt;margin-top:2.05pt;width:123pt;height:41.7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" filled="f" stroked="f">
                <v:path arrowok="t"/>
                <v:textbox style="mso-fit-shape-to-text:t">
                  <w:txbxContent>
                    <w:p w:rsidR="00D847A5" w:rsidRPr="00F7725B" w:rsidRDefault="00F7725B" w:rsidP="00F7725B">
                      <w:pPr>
                        <w:pStyle w:val="NormalWeb"/>
                        <w:spacing w:before="0" w:beforeAutospacing="0" w:after="0" w:afterAutospacing="0"/>
                        <w:jc w:val="center"/>
                        <w:rPr>
                          <w:b/>
                          <w:sz w:val="20"/>
                          <w:szCs w:val="22"/>
                          <w:u w:val="single"/>
                        </w:rPr>
                      </w:pPr>
                      <w:r w:rsidRPr="00F7725B">
                        <w:rPr>
                          <w:b/>
                          <w:sz w:val="20"/>
                          <w:szCs w:val="22"/>
                          <w:u w:val="single"/>
                        </w:rPr>
                        <w:t xml:space="preserve"> </w:t>
                      </w:r>
                      <w:r w:rsidRPr="00F7725B">
                        <w:rPr>
                          <w:b/>
                          <w:sz w:val="20"/>
                          <w:szCs w:val="22"/>
                          <w:u w:val="single"/>
                        </w:rPr>
                        <w:tab/>
                      </w:r>
                      <w:r w:rsidRPr="00F7725B">
                        <w:rPr>
                          <w:b/>
                          <w:sz w:val="20"/>
                          <w:szCs w:val="22"/>
                          <w:u w:val="single"/>
                        </w:rPr>
                        <w:tab/>
                        <w:t xml:space="preserve">    </w:t>
                      </w:r>
                      <w:r w:rsidRPr="00F7725B">
                        <w:rPr>
                          <w:b/>
                          <w:sz w:val="20"/>
                          <w:szCs w:val="22"/>
                          <w:u w:val="single"/>
                        </w:rPr>
                        <w:tab/>
                        <w:t xml:space="preserve">   </w:t>
                      </w:r>
                    </w:p>
                    <w:p w:rsidR="00D847A5" w:rsidRPr="00F7725B" w:rsidRDefault="00D847A5" w:rsidP="00D847A5">
                      <w:pPr>
                        <w:pStyle w:val="NormalWeb"/>
                        <w:spacing w:before="0" w:beforeAutospacing="0" w:after="0" w:afterAutospacing="0"/>
                        <w:rPr>
                          <w:sz w:val="20"/>
                          <w:szCs w:val="22"/>
                        </w:rPr>
                      </w:pPr>
                      <w:r w:rsidRPr="00F7725B">
                        <w:rPr>
                          <w:b/>
                          <w:bCs/>
                          <w:color w:val="000000"/>
                          <w:kern w:val="24"/>
                          <w:sz w:val="20"/>
                          <w:szCs w:val="22"/>
                        </w:rPr>
                        <w:t xml:space="preserve">  </w:t>
                      </w:r>
                      <w:r w:rsidR="00F7725B" w:rsidRPr="00F7725B">
                        <w:rPr>
                          <w:b/>
                          <w:bCs/>
                          <w:color w:val="000000"/>
                          <w:kern w:val="24"/>
                          <w:sz w:val="20"/>
                          <w:szCs w:val="22"/>
                        </w:rPr>
                        <w:t xml:space="preserve">  </w:t>
                      </w:r>
                      <w:r w:rsidRPr="00F7725B">
                        <w:rPr>
                          <w:b/>
                          <w:bCs/>
                          <w:color w:val="000000"/>
                          <w:kern w:val="24"/>
                          <w:sz w:val="20"/>
                          <w:szCs w:val="22"/>
                        </w:rPr>
                        <w:t>I</w:t>
                      </w:r>
                      <w:r w:rsidRPr="00F7725B">
                        <w:rPr>
                          <w:color w:val="000000"/>
                          <w:kern w:val="24"/>
                          <w:sz w:val="20"/>
                          <w:szCs w:val="22"/>
                        </w:rPr>
                        <w:t xml:space="preserve">nternational </w:t>
                      </w:r>
                      <w:r w:rsidRPr="00F7725B">
                        <w:rPr>
                          <w:b/>
                          <w:bCs/>
                          <w:color w:val="000000"/>
                          <w:kern w:val="24"/>
                          <w:sz w:val="20"/>
                          <w:szCs w:val="22"/>
                        </w:rPr>
                        <w:t>S</w:t>
                      </w:r>
                      <w:r w:rsidRPr="00F7725B">
                        <w:rPr>
                          <w:color w:val="000000"/>
                          <w:kern w:val="24"/>
                          <w:sz w:val="20"/>
                          <w:szCs w:val="22"/>
                        </w:rPr>
                        <w:t>ociety for</w:t>
                      </w:r>
                    </w:p>
                    <w:p w:rsidR="00D847A5" w:rsidRPr="00F7725B" w:rsidRDefault="00D847A5" w:rsidP="00D847A5">
                      <w:pPr>
                        <w:pStyle w:val="NormalWeb"/>
                        <w:spacing w:before="0" w:beforeAutospacing="0" w:after="0" w:afterAutospacing="0"/>
                        <w:rPr>
                          <w:sz w:val="20"/>
                          <w:szCs w:val="22"/>
                        </w:rPr>
                      </w:pPr>
                      <w:r w:rsidRPr="00F7725B">
                        <w:rPr>
                          <w:b/>
                          <w:bCs/>
                          <w:color w:val="000000"/>
                          <w:kern w:val="24"/>
                          <w:sz w:val="20"/>
                          <w:szCs w:val="22"/>
                        </w:rPr>
                        <w:t xml:space="preserve"> </w:t>
                      </w:r>
                      <w:r w:rsidRPr="00F7725B">
                        <w:rPr>
                          <w:b/>
                          <w:bCs/>
                          <w:color w:val="000000"/>
                          <w:kern w:val="24"/>
                          <w:sz w:val="20"/>
                          <w:szCs w:val="22"/>
                          <w:u w:val="single"/>
                        </w:rPr>
                        <w:t xml:space="preserve">      O</w:t>
                      </w:r>
                      <w:r w:rsidRPr="00F7725B">
                        <w:rPr>
                          <w:color w:val="000000"/>
                          <w:kern w:val="24"/>
                          <w:sz w:val="20"/>
                          <w:szCs w:val="22"/>
                          <w:u w:val="single"/>
                        </w:rPr>
                        <w:t xml:space="preserve">ccupational </w:t>
                      </w:r>
                      <w:r w:rsidRPr="00F7725B">
                        <w:rPr>
                          <w:b/>
                          <w:bCs/>
                          <w:color w:val="000000"/>
                          <w:kern w:val="24"/>
                          <w:sz w:val="20"/>
                          <w:szCs w:val="22"/>
                          <w:u w:val="single"/>
                        </w:rPr>
                        <w:t>S</w:t>
                      </w:r>
                      <w:r w:rsidRPr="00F7725B">
                        <w:rPr>
                          <w:color w:val="000000"/>
                          <w:kern w:val="24"/>
                          <w:sz w:val="20"/>
                          <w:szCs w:val="22"/>
                          <w:u w:val="single"/>
                        </w:rPr>
                        <w:t xml:space="preserve">cience       </w:t>
                      </w:r>
                    </w:p>
                  </w:txbxContent>
                </v:textbox>
              </v:shape>
            </w:pict>
          </mc:Fallback>
        </mc:AlternateContent>
      </w:r>
      <w:r w:rsidR="00D847A5" w:rsidRPr="00D847A5">
        <w:rPr>
          <w:b/>
          <w:bCs/>
          <w:noProof/>
        </w:rPr>
        <w:t xml:space="preserve">    </w:t>
      </w:r>
    </w:p>
    <w:p w:rsidR="009A0C1B" w:rsidRDefault="009A0C1B" w:rsidP="00722C0D">
      <w:pPr>
        <w:rPr>
          <w:rFonts w:ascii="Arial" w:hAnsi="Arial" w:cs="Arial"/>
          <w:color w:val="0000FF"/>
          <w:sz w:val="20"/>
          <w:szCs w:val="20"/>
        </w:rPr>
      </w:pPr>
    </w:p>
    <w:p w:rsidR="009A0C1B" w:rsidRDefault="009A0C1B" w:rsidP="00722C0D">
      <w:pPr>
        <w:rPr>
          <w:rFonts w:ascii="Arial" w:hAnsi="Arial" w:cs="Arial"/>
          <w:color w:val="0000FF"/>
          <w:sz w:val="20"/>
          <w:szCs w:val="20"/>
        </w:rPr>
      </w:pPr>
    </w:p>
    <w:sectPr w:rsidR="009A0C1B" w:rsidSect="0081100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E05C7" w:rsidRDefault="00BE05C7">
      <w:r>
        <w:separator/>
      </w:r>
    </w:p>
  </w:endnote>
  <w:endnote w:type="continuationSeparator" w:id="0">
    <w:p w:rsidR="00BE05C7" w:rsidRDefault="00BE05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E05C7" w:rsidRDefault="00BE05C7">
      <w:r>
        <w:separator/>
      </w:r>
    </w:p>
  </w:footnote>
  <w:footnote w:type="continuationSeparator" w:id="0">
    <w:p w:rsidR="00BE05C7" w:rsidRDefault="00BE05C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CB2AB4"/>
    <w:multiLevelType w:val="hybridMultilevel"/>
    <w:tmpl w:val="D882A292"/>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
    <w:nsid w:val="15731E77"/>
    <w:multiLevelType w:val="hybridMultilevel"/>
    <w:tmpl w:val="D5547A6A"/>
    <w:lvl w:ilvl="0" w:tplc="D3CCC4D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E0F20A0"/>
    <w:multiLevelType w:val="hybridMultilevel"/>
    <w:tmpl w:val="BBF67770"/>
    <w:lvl w:ilvl="0" w:tplc="6ABAF464">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3A476623"/>
    <w:multiLevelType w:val="hybridMultilevel"/>
    <w:tmpl w:val="3ABED82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3AD24F0C"/>
    <w:multiLevelType w:val="hybridMultilevel"/>
    <w:tmpl w:val="99027A2E"/>
    <w:lvl w:ilvl="0" w:tplc="10090009">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nsid w:val="456F6B6A"/>
    <w:multiLevelType w:val="hybridMultilevel"/>
    <w:tmpl w:val="BBF67770"/>
    <w:lvl w:ilvl="0" w:tplc="6ABAF464">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508843C7"/>
    <w:multiLevelType w:val="hybridMultilevel"/>
    <w:tmpl w:val="A0C08180"/>
    <w:lvl w:ilvl="0" w:tplc="3702CAAC">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5F64E300">
      <w:start w:val="1"/>
      <w:numFmt w:val="decimal"/>
      <w:lvlText w:val="%4."/>
      <w:lvlJc w:val="left"/>
      <w:pPr>
        <w:tabs>
          <w:tab w:val="num" w:pos="720"/>
        </w:tabs>
        <w:ind w:left="72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52F70FF2"/>
    <w:multiLevelType w:val="hybridMultilevel"/>
    <w:tmpl w:val="CC0A454E"/>
    <w:lvl w:ilvl="0" w:tplc="422E4FC4">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711D317A"/>
    <w:multiLevelType w:val="hybridMultilevel"/>
    <w:tmpl w:val="9222AA88"/>
    <w:lvl w:ilvl="0" w:tplc="10090009">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nsid w:val="72A15098"/>
    <w:multiLevelType w:val="hybridMultilevel"/>
    <w:tmpl w:val="3BE89792"/>
    <w:lvl w:ilvl="0" w:tplc="0B620914">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8"/>
  </w:num>
  <w:num w:numId="2">
    <w:abstractNumId w:val="0"/>
  </w:num>
  <w:num w:numId="3">
    <w:abstractNumId w:val="4"/>
  </w:num>
  <w:num w:numId="4">
    <w:abstractNumId w:val="2"/>
  </w:num>
  <w:num w:numId="5">
    <w:abstractNumId w:val="7"/>
  </w:num>
  <w:num w:numId="6">
    <w:abstractNumId w:val="6"/>
  </w:num>
  <w:num w:numId="7">
    <w:abstractNumId w:val="1"/>
  </w:num>
  <w:num w:numId="8">
    <w:abstractNumId w:val="3"/>
  </w:num>
  <w:num w:numId="9">
    <w:abstractNumId w:val="9"/>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080E"/>
    <w:rsid w:val="00074783"/>
    <w:rsid w:val="000765C0"/>
    <w:rsid w:val="00083CED"/>
    <w:rsid w:val="000C5900"/>
    <w:rsid w:val="00105191"/>
    <w:rsid w:val="001223F1"/>
    <w:rsid w:val="0012393F"/>
    <w:rsid w:val="00127AB6"/>
    <w:rsid w:val="00154C41"/>
    <w:rsid w:val="00162360"/>
    <w:rsid w:val="0017556A"/>
    <w:rsid w:val="00177689"/>
    <w:rsid w:val="0019475D"/>
    <w:rsid w:val="001A2EFA"/>
    <w:rsid w:val="001C7B9F"/>
    <w:rsid w:val="001E0CE7"/>
    <w:rsid w:val="001F512D"/>
    <w:rsid w:val="00203A6E"/>
    <w:rsid w:val="0025026A"/>
    <w:rsid w:val="00273453"/>
    <w:rsid w:val="00274483"/>
    <w:rsid w:val="00296D1D"/>
    <w:rsid w:val="002D09D7"/>
    <w:rsid w:val="002F2A68"/>
    <w:rsid w:val="002F349B"/>
    <w:rsid w:val="00306E5F"/>
    <w:rsid w:val="003248E5"/>
    <w:rsid w:val="00354A18"/>
    <w:rsid w:val="00374B30"/>
    <w:rsid w:val="00382861"/>
    <w:rsid w:val="00383DB0"/>
    <w:rsid w:val="00390934"/>
    <w:rsid w:val="003976F5"/>
    <w:rsid w:val="003C3EA6"/>
    <w:rsid w:val="003D4B28"/>
    <w:rsid w:val="00453E98"/>
    <w:rsid w:val="00456EE2"/>
    <w:rsid w:val="00462500"/>
    <w:rsid w:val="00493473"/>
    <w:rsid w:val="004A3D2C"/>
    <w:rsid w:val="004B3AC4"/>
    <w:rsid w:val="004C62A2"/>
    <w:rsid w:val="004C6CE8"/>
    <w:rsid w:val="004D1F27"/>
    <w:rsid w:val="004D3522"/>
    <w:rsid w:val="004D7ED4"/>
    <w:rsid w:val="005025B0"/>
    <w:rsid w:val="005163CD"/>
    <w:rsid w:val="00530653"/>
    <w:rsid w:val="00554075"/>
    <w:rsid w:val="00556DDC"/>
    <w:rsid w:val="00580820"/>
    <w:rsid w:val="005834A2"/>
    <w:rsid w:val="00584FCA"/>
    <w:rsid w:val="005A65CD"/>
    <w:rsid w:val="005F4C8F"/>
    <w:rsid w:val="00606150"/>
    <w:rsid w:val="00625F74"/>
    <w:rsid w:val="006315AA"/>
    <w:rsid w:val="00647978"/>
    <w:rsid w:val="0066303D"/>
    <w:rsid w:val="006718FC"/>
    <w:rsid w:val="006923AE"/>
    <w:rsid w:val="006A323A"/>
    <w:rsid w:val="006B1ADD"/>
    <w:rsid w:val="006C2E20"/>
    <w:rsid w:val="007017C6"/>
    <w:rsid w:val="00721FCE"/>
    <w:rsid w:val="00722C0D"/>
    <w:rsid w:val="00724781"/>
    <w:rsid w:val="00726734"/>
    <w:rsid w:val="00755E4C"/>
    <w:rsid w:val="007A47ED"/>
    <w:rsid w:val="007B09E0"/>
    <w:rsid w:val="007B264A"/>
    <w:rsid w:val="007D4967"/>
    <w:rsid w:val="007F345C"/>
    <w:rsid w:val="0081100C"/>
    <w:rsid w:val="0084201B"/>
    <w:rsid w:val="00851038"/>
    <w:rsid w:val="008E1117"/>
    <w:rsid w:val="008E6864"/>
    <w:rsid w:val="009042AD"/>
    <w:rsid w:val="00914AF9"/>
    <w:rsid w:val="0091645B"/>
    <w:rsid w:val="00923C0F"/>
    <w:rsid w:val="0092785A"/>
    <w:rsid w:val="009416E5"/>
    <w:rsid w:val="00961616"/>
    <w:rsid w:val="00967904"/>
    <w:rsid w:val="009A0C1B"/>
    <w:rsid w:val="009F5541"/>
    <w:rsid w:val="00A027EE"/>
    <w:rsid w:val="00A16901"/>
    <w:rsid w:val="00A21DD9"/>
    <w:rsid w:val="00A8080E"/>
    <w:rsid w:val="00A92143"/>
    <w:rsid w:val="00A95066"/>
    <w:rsid w:val="00AA008A"/>
    <w:rsid w:val="00AE65B1"/>
    <w:rsid w:val="00B308EF"/>
    <w:rsid w:val="00B61865"/>
    <w:rsid w:val="00B73C85"/>
    <w:rsid w:val="00B92EDD"/>
    <w:rsid w:val="00BE05C7"/>
    <w:rsid w:val="00C21292"/>
    <w:rsid w:val="00C52E4C"/>
    <w:rsid w:val="00C7097C"/>
    <w:rsid w:val="00C72A1E"/>
    <w:rsid w:val="00CA655A"/>
    <w:rsid w:val="00CE7350"/>
    <w:rsid w:val="00CF611E"/>
    <w:rsid w:val="00CF62E4"/>
    <w:rsid w:val="00D04EC2"/>
    <w:rsid w:val="00D26ECB"/>
    <w:rsid w:val="00D324BE"/>
    <w:rsid w:val="00D71E58"/>
    <w:rsid w:val="00D847A5"/>
    <w:rsid w:val="00D856BB"/>
    <w:rsid w:val="00D91041"/>
    <w:rsid w:val="00D93AB5"/>
    <w:rsid w:val="00DA5E72"/>
    <w:rsid w:val="00DB0B52"/>
    <w:rsid w:val="00DC3110"/>
    <w:rsid w:val="00E1569C"/>
    <w:rsid w:val="00E30E1D"/>
    <w:rsid w:val="00E522E9"/>
    <w:rsid w:val="00E620CA"/>
    <w:rsid w:val="00E80A1F"/>
    <w:rsid w:val="00ED56FF"/>
    <w:rsid w:val="00F419B7"/>
    <w:rsid w:val="00F4758A"/>
    <w:rsid w:val="00F74EC1"/>
    <w:rsid w:val="00F7725B"/>
    <w:rsid w:val="00F94C4C"/>
    <w:rsid w:val="00F978B2"/>
    <w:rsid w:val="00F97DDA"/>
    <w:rsid w:val="00FB5CAE"/>
    <w:rsid w:val="00FD16A8"/>
    <w:rsid w:val="00FE1EF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67904"/>
    <w:pPr>
      <w:tabs>
        <w:tab w:val="center" w:pos="4320"/>
        <w:tab w:val="right" w:pos="8640"/>
      </w:tabs>
    </w:pPr>
  </w:style>
  <w:style w:type="paragraph" w:styleId="Footer">
    <w:name w:val="footer"/>
    <w:basedOn w:val="Normal"/>
    <w:rsid w:val="00967904"/>
    <w:pPr>
      <w:tabs>
        <w:tab w:val="center" w:pos="4320"/>
        <w:tab w:val="right" w:pos="8640"/>
      </w:tabs>
    </w:pPr>
  </w:style>
  <w:style w:type="table" w:styleId="TableGrid">
    <w:name w:val="Table Grid"/>
    <w:basedOn w:val="TableNormal"/>
    <w:rsid w:val="0096790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rsid w:val="004C6CE8"/>
    <w:rPr>
      <w:rFonts w:ascii="Tahoma" w:hAnsi="Tahoma" w:cs="Tahoma"/>
      <w:sz w:val="16"/>
      <w:szCs w:val="16"/>
    </w:rPr>
  </w:style>
  <w:style w:type="character" w:customStyle="1" w:styleId="BalloonTextChar">
    <w:name w:val="Balloon Text Char"/>
    <w:link w:val="BalloonText"/>
    <w:rsid w:val="004C6CE8"/>
    <w:rPr>
      <w:rFonts w:ascii="Tahoma" w:hAnsi="Tahoma" w:cs="Tahoma"/>
      <w:sz w:val="16"/>
      <w:szCs w:val="16"/>
      <w:lang w:val="en-US" w:eastAsia="en-US"/>
    </w:rPr>
  </w:style>
  <w:style w:type="paragraph" w:styleId="NormalWeb">
    <w:name w:val="Normal (Web)"/>
    <w:basedOn w:val="Normal"/>
    <w:uiPriority w:val="99"/>
    <w:unhideWhenUsed/>
    <w:rsid w:val="00D847A5"/>
    <w:pPr>
      <w:spacing w:before="100" w:beforeAutospacing="1" w:after="100" w:afterAutospacing="1"/>
    </w:pPr>
  </w:style>
  <w:style w:type="paragraph" w:styleId="ListParagraph">
    <w:name w:val="List Paragraph"/>
    <w:basedOn w:val="Normal"/>
    <w:uiPriority w:val="34"/>
    <w:qFormat/>
    <w:rsid w:val="00647978"/>
    <w:pPr>
      <w:ind w:left="720"/>
      <w:contextualSpacing/>
    </w:pPr>
  </w:style>
  <w:style w:type="paragraph" w:customStyle="1" w:styleId="Default">
    <w:name w:val="Default"/>
    <w:rsid w:val="00647978"/>
    <w:pPr>
      <w:autoSpaceDE w:val="0"/>
      <w:autoSpaceDN w:val="0"/>
      <w:adjustRightInd w:val="0"/>
    </w:pPr>
    <w:rPr>
      <w:color w:val="000000"/>
      <w:sz w:val="24"/>
      <w:szCs w:val="24"/>
      <w:lang w:val="en-CA"/>
    </w:rPr>
  </w:style>
  <w:style w:type="character" w:styleId="Hyperlink">
    <w:name w:val="Hyperlink"/>
    <w:basedOn w:val="DefaultParagraphFont"/>
    <w:rsid w:val="002F2A68"/>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67904"/>
    <w:pPr>
      <w:tabs>
        <w:tab w:val="center" w:pos="4320"/>
        <w:tab w:val="right" w:pos="8640"/>
      </w:tabs>
    </w:pPr>
  </w:style>
  <w:style w:type="paragraph" w:styleId="Footer">
    <w:name w:val="footer"/>
    <w:basedOn w:val="Normal"/>
    <w:rsid w:val="00967904"/>
    <w:pPr>
      <w:tabs>
        <w:tab w:val="center" w:pos="4320"/>
        <w:tab w:val="right" w:pos="8640"/>
      </w:tabs>
    </w:pPr>
  </w:style>
  <w:style w:type="table" w:styleId="TableGrid">
    <w:name w:val="Table Grid"/>
    <w:basedOn w:val="TableNormal"/>
    <w:rsid w:val="0096790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rsid w:val="004C6CE8"/>
    <w:rPr>
      <w:rFonts w:ascii="Tahoma" w:hAnsi="Tahoma" w:cs="Tahoma"/>
      <w:sz w:val="16"/>
      <w:szCs w:val="16"/>
    </w:rPr>
  </w:style>
  <w:style w:type="character" w:customStyle="1" w:styleId="BalloonTextChar">
    <w:name w:val="Balloon Text Char"/>
    <w:link w:val="BalloonText"/>
    <w:rsid w:val="004C6CE8"/>
    <w:rPr>
      <w:rFonts w:ascii="Tahoma" w:hAnsi="Tahoma" w:cs="Tahoma"/>
      <w:sz w:val="16"/>
      <w:szCs w:val="16"/>
      <w:lang w:val="en-US" w:eastAsia="en-US"/>
    </w:rPr>
  </w:style>
  <w:style w:type="paragraph" w:styleId="NormalWeb">
    <w:name w:val="Normal (Web)"/>
    <w:basedOn w:val="Normal"/>
    <w:uiPriority w:val="99"/>
    <w:unhideWhenUsed/>
    <w:rsid w:val="00D847A5"/>
    <w:pPr>
      <w:spacing w:before="100" w:beforeAutospacing="1" w:after="100" w:afterAutospacing="1"/>
    </w:pPr>
  </w:style>
  <w:style w:type="paragraph" w:styleId="ListParagraph">
    <w:name w:val="List Paragraph"/>
    <w:basedOn w:val="Normal"/>
    <w:uiPriority w:val="34"/>
    <w:qFormat/>
    <w:rsid w:val="00647978"/>
    <w:pPr>
      <w:ind w:left="720"/>
      <w:contextualSpacing/>
    </w:pPr>
  </w:style>
  <w:style w:type="paragraph" w:customStyle="1" w:styleId="Default">
    <w:name w:val="Default"/>
    <w:rsid w:val="00647978"/>
    <w:pPr>
      <w:autoSpaceDE w:val="0"/>
      <w:autoSpaceDN w:val="0"/>
      <w:adjustRightInd w:val="0"/>
    </w:pPr>
    <w:rPr>
      <w:color w:val="000000"/>
      <w:sz w:val="24"/>
      <w:szCs w:val="24"/>
      <w:lang w:val="en-CA"/>
    </w:rPr>
  </w:style>
  <w:style w:type="character" w:styleId="Hyperlink">
    <w:name w:val="Hyperlink"/>
    <w:basedOn w:val="DefaultParagraphFont"/>
    <w:rsid w:val="002F2A6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8319112">
      <w:bodyDiv w:val="1"/>
      <w:marLeft w:val="0"/>
      <w:marRight w:val="0"/>
      <w:marTop w:val="0"/>
      <w:marBottom w:val="0"/>
      <w:divBdr>
        <w:top w:val="none" w:sz="0" w:space="0" w:color="auto"/>
        <w:left w:val="none" w:sz="0" w:space="0" w:color="auto"/>
        <w:bottom w:val="none" w:sz="0" w:space="0" w:color="auto"/>
        <w:right w:val="none" w:sz="0" w:space="0" w:color="auto"/>
      </w:divBdr>
    </w:div>
    <w:div w:id="684014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jpe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1.png"/><Relationship Id="rId4" Type="http://schemas.microsoft.com/office/2007/relationships/stylesWithEffects" Target="stylesWithEffects.xml"/><Relationship Id="rId9" Type="http://schemas.openxmlformats.org/officeDocument/2006/relationships/hyperlink" Target="http://www.sso-usa.org/cm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65ECA8-EB75-4E3E-82EE-FCC58950D8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1136</Words>
  <Characters>6481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Save the Date</vt:lpstr>
    </vt:vector>
  </TitlesOfParts>
  <Company>UWO</Company>
  <LinksUpToDate>false</LinksUpToDate>
  <CharactersWithSpaces>7602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Save the Date</dc:title>
  <dc:creator>reviewer</dc:creator>
  <cp:lastModifiedBy>White Jr., John</cp:lastModifiedBy>
  <cp:revision>2</cp:revision>
  <cp:lastPrinted>2013-04-19T15:53:00Z</cp:lastPrinted>
  <dcterms:created xsi:type="dcterms:W3CDTF">2013-09-23T23:02:00Z</dcterms:created>
  <dcterms:modified xsi:type="dcterms:W3CDTF">2013-09-23T23:02:00Z</dcterms:modified>
</cp:coreProperties>
</file>